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4C2EDC" w14:textId="23DB2E86" w:rsidR="009D2E39" w:rsidRPr="005C64A9" w:rsidRDefault="009D2E39" w:rsidP="009D2E39">
      <w:pPr>
        <w:widowControl w:val="0"/>
        <w:tabs>
          <w:tab w:val="left" w:pos="6289"/>
        </w:tabs>
        <w:spacing w:after="0"/>
        <w:rPr>
          <w:rFonts w:eastAsia="맑은 고딕"/>
          <w:b/>
          <w:i/>
          <w:sz w:val="32"/>
          <w:lang w:val="sv-SE" w:eastAsia="ko-KR"/>
        </w:rPr>
      </w:pPr>
      <w:r w:rsidRPr="005C4497">
        <w:rPr>
          <w:b/>
          <w:noProof/>
          <w:sz w:val="24"/>
          <w:lang w:val="en-US"/>
        </w:rPr>
        <w:t>3GPP TSG-RAN WG2 Meeting #</w:t>
      </w:r>
      <w:r w:rsidRPr="00C15CD7">
        <w:rPr>
          <w:b/>
          <w:noProof/>
          <w:sz w:val="24"/>
          <w:lang w:val="en-US"/>
        </w:rPr>
        <w:t>11</w:t>
      </w:r>
      <w:r>
        <w:rPr>
          <w:b/>
          <w:noProof/>
          <w:sz w:val="24"/>
          <w:lang w:val="en-US"/>
        </w:rPr>
        <w:t>5-</w:t>
      </w:r>
      <w:r w:rsidRPr="00C15CD7">
        <w:rPr>
          <w:b/>
          <w:noProof/>
          <w:sz w:val="24"/>
          <w:lang w:val="en-US"/>
        </w:rPr>
        <w:t>e</w:t>
      </w:r>
      <w:r>
        <w:rPr>
          <w:b/>
          <w:noProof/>
          <w:sz w:val="24"/>
          <w:lang w:val="en-US" w:eastAsia="ko-KR"/>
        </w:rPr>
        <w:tab/>
      </w:r>
      <w:r>
        <w:rPr>
          <w:b/>
          <w:noProof/>
          <w:sz w:val="24"/>
          <w:lang w:val="en-US" w:eastAsia="ko-KR"/>
        </w:rPr>
        <w:tab/>
      </w:r>
      <w:r>
        <w:rPr>
          <w:b/>
          <w:noProof/>
          <w:sz w:val="24"/>
          <w:lang w:val="en-US" w:eastAsia="ko-KR"/>
        </w:rPr>
        <w:tab/>
        <w:t xml:space="preserve">     </w:t>
      </w:r>
      <w:r w:rsidRPr="005C64A9">
        <w:rPr>
          <w:b/>
          <w:i/>
          <w:sz w:val="32"/>
          <w:lang w:val="sv-SE" w:eastAsia="ko-KR"/>
        </w:rPr>
        <w:t>R2-</w:t>
      </w:r>
      <w:bookmarkStart w:id="0" w:name="_GoBack"/>
      <w:bookmarkEnd w:id="0"/>
      <w:r w:rsidR="0078327F" w:rsidRPr="0078327F">
        <w:rPr>
          <w:b/>
          <w:i/>
          <w:sz w:val="32"/>
          <w:lang w:val="sv-SE" w:eastAsia="ko-KR"/>
        </w:rPr>
        <w:t>2108744</w:t>
      </w:r>
    </w:p>
    <w:p w14:paraId="77AE5DA6" w14:textId="77777777" w:rsidR="009D2E39" w:rsidRPr="005C64A9" w:rsidRDefault="009D2E39" w:rsidP="009D2E39">
      <w:pPr>
        <w:tabs>
          <w:tab w:val="left" w:pos="1985"/>
        </w:tabs>
        <w:spacing w:after="60" w:line="288" w:lineRule="auto"/>
        <w:rPr>
          <w:rFonts w:eastAsia="맑은 고딕"/>
          <w:b/>
          <w:i/>
          <w:noProof/>
          <w:sz w:val="18"/>
          <w:lang w:eastAsia="ko-KR"/>
        </w:rPr>
      </w:pPr>
      <w:r w:rsidRPr="005C64A9">
        <w:rPr>
          <w:rFonts w:eastAsiaTheme="minorEastAsia"/>
          <w:b/>
          <w:sz w:val="24"/>
          <w:lang w:eastAsia="ko-KR"/>
        </w:rPr>
        <w:t>Electronic meeting, 1</w:t>
      </w:r>
      <w:r>
        <w:rPr>
          <w:rFonts w:eastAsiaTheme="minorEastAsia"/>
          <w:b/>
          <w:sz w:val="24"/>
          <w:lang w:eastAsia="ko-KR"/>
        </w:rPr>
        <w:t>6</w:t>
      </w:r>
      <w:r w:rsidRPr="005C64A9">
        <w:rPr>
          <w:rFonts w:eastAsiaTheme="minorEastAsia"/>
          <w:b/>
          <w:sz w:val="24"/>
          <w:lang w:eastAsia="ko-KR"/>
        </w:rPr>
        <w:t xml:space="preserve"> </w:t>
      </w:r>
      <w:r>
        <w:rPr>
          <w:rFonts w:eastAsiaTheme="minorEastAsia"/>
          <w:b/>
          <w:sz w:val="24"/>
          <w:lang w:eastAsia="ko-KR"/>
        </w:rPr>
        <w:t>August</w:t>
      </w:r>
      <w:r w:rsidRPr="005C64A9">
        <w:rPr>
          <w:rFonts w:eastAsiaTheme="minorEastAsia"/>
          <w:b/>
          <w:sz w:val="24"/>
          <w:lang w:eastAsia="ko-KR"/>
        </w:rPr>
        <w:t xml:space="preserve"> – 27 </w:t>
      </w:r>
      <w:r>
        <w:rPr>
          <w:rFonts w:eastAsiaTheme="minorEastAsia"/>
          <w:b/>
          <w:sz w:val="24"/>
          <w:lang w:eastAsia="ko-KR"/>
        </w:rPr>
        <w:t>August</w:t>
      </w:r>
      <w:r w:rsidRPr="005C64A9">
        <w:rPr>
          <w:rFonts w:eastAsiaTheme="minorEastAsia"/>
          <w:b/>
          <w:sz w:val="24"/>
          <w:lang w:eastAsia="ko-KR"/>
        </w:rPr>
        <w:t>, 2021</w:t>
      </w:r>
      <w:r w:rsidRPr="005C64A9">
        <w:rPr>
          <w:rFonts w:eastAsiaTheme="minorEastAsia"/>
          <w:b/>
          <w:sz w:val="24"/>
          <w:lang w:eastAsia="ko-KR"/>
        </w:rPr>
        <w:tab/>
      </w:r>
      <w:r w:rsidRPr="005C64A9">
        <w:rPr>
          <w:rFonts w:eastAsiaTheme="minorEastAsia"/>
          <w:b/>
          <w:sz w:val="24"/>
          <w:lang w:eastAsia="ko-KR"/>
        </w:rPr>
        <w:tab/>
      </w:r>
      <w:r w:rsidRPr="005C64A9">
        <w:rPr>
          <w:rFonts w:eastAsiaTheme="minorEastAsia"/>
          <w:b/>
          <w:sz w:val="24"/>
          <w:lang w:eastAsia="ko-KR"/>
        </w:rPr>
        <w:tab/>
      </w:r>
      <w:r w:rsidRPr="005C64A9">
        <w:rPr>
          <w:rFonts w:eastAsiaTheme="minorEastAsia"/>
          <w:b/>
          <w:sz w:val="24"/>
          <w:lang w:eastAsia="ko-KR"/>
        </w:rPr>
        <w:tab/>
      </w:r>
      <w:r w:rsidRPr="005C64A9">
        <w:rPr>
          <w:rFonts w:eastAsiaTheme="minorEastAsia"/>
          <w:b/>
          <w:sz w:val="24"/>
          <w:lang w:eastAsia="ko-KR"/>
        </w:rPr>
        <w:tab/>
      </w:r>
    </w:p>
    <w:p w14:paraId="0663A67C" w14:textId="77777777" w:rsidR="00C860C9" w:rsidRPr="009D2E39" w:rsidRDefault="00C860C9" w:rsidP="00C860C9">
      <w:pPr>
        <w:tabs>
          <w:tab w:val="left" w:pos="1985"/>
        </w:tabs>
        <w:spacing w:after="60" w:line="288" w:lineRule="auto"/>
        <w:rPr>
          <w:rFonts w:eastAsia="DengXian"/>
          <w:noProof/>
          <w:sz w:val="24"/>
          <w:lang w:eastAsia="ko-KR"/>
        </w:rPr>
      </w:pPr>
    </w:p>
    <w:p w14:paraId="37F68943" w14:textId="2B00A56E" w:rsidR="008C10C3" w:rsidRPr="00DF0FFA" w:rsidRDefault="008C10C3" w:rsidP="008C10C3">
      <w:pPr>
        <w:tabs>
          <w:tab w:val="left" w:pos="1985"/>
        </w:tabs>
        <w:spacing w:after="60" w:line="288" w:lineRule="auto"/>
        <w:rPr>
          <w:rFonts w:cs="Arial"/>
          <w:noProof/>
          <w:sz w:val="24"/>
          <w:szCs w:val="24"/>
          <w:lang w:val="en-US" w:eastAsia="ko-KR"/>
        </w:rPr>
      </w:pPr>
      <w:r w:rsidRPr="00B95286">
        <w:rPr>
          <w:rFonts w:cs="Arial"/>
          <w:b/>
          <w:noProof/>
          <w:sz w:val="24"/>
          <w:szCs w:val="24"/>
          <w:lang w:val="en-US" w:eastAsia="ko-KR"/>
        </w:rPr>
        <w:t>Agenda Item</w:t>
      </w:r>
      <w:r w:rsidRPr="00B95286">
        <w:rPr>
          <w:rFonts w:eastAsia="맑은 고딕" w:cs="Arial" w:hint="eastAsia"/>
          <w:b/>
          <w:noProof/>
          <w:sz w:val="24"/>
          <w:szCs w:val="24"/>
          <w:lang w:val="en-US" w:eastAsia="ko-KR"/>
        </w:rPr>
        <w:t>:</w:t>
      </w:r>
      <w:r w:rsidRPr="00B95286">
        <w:rPr>
          <w:rFonts w:cs="Arial"/>
          <w:b/>
          <w:noProof/>
          <w:sz w:val="24"/>
          <w:szCs w:val="24"/>
          <w:lang w:val="en-US" w:eastAsia="ko-KR"/>
        </w:rPr>
        <w:tab/>
      </w:r>
      <w:r w:rsidR="00050DDD" w:rsidRPr="0028079C">
        <w:rPr>
          <w:rFonts w:cs="Arial"/>
          <w:noProof/>
          <w:sz w:val="24"/>
          <w:szCs w:val="24"/>
          <w:lang w:val="en-US" w:eastAsia="ko-KR"/>
        </w:rPr>
        <w:t>8.4.</w:t>
      </w:r>
      <w:r w:rsidR="009D2E39" w:rsidRPr="0028079C">
        <w:rPr>
          <w:rFonts w:cs="Arial"/>
          <w:noProof/>
          <w:sz w:val="24"/>
          <w:szCs w:val="24"/>
          <w:lang w:val="en-US" w:eastAsia="ko-KR"/>
        </w:rPr>
        <w:t>3</w:t>
      </w:r>
      <w:r w:rsidR="00AD59B7" w:rsidRPr="00B95286">
        <w:rPr>
          <w:rFonts w:cs="Arial"/>
          <w:noProof/>
          <w:sz w:val="24"/>
          <w:szCs w:val="24"/>
          <w:lang w:val="en-US" w:eastAsia="ko-KR"/>
        </w:rPr>
        <w:t xml:space="preserve"> (</w:t>
      </w:r>
      <w:r w:rsidR="00FE097D" w:rsidRPr="00B95286">
        <w:rPr>
          <w:rFonts w:cs="Arial"/>
          <w:noProof/>
          <w:sz w:val="24"/>
          <w:szCs w:val="24"/>
          <w:lang w:val="en-US" w:eastAsia="ko-KR"/>
        </w:rPr>
        <w:t>NR_IAB_enh-Core</w:t>
      </w:r>
      <w:r w:rsidR="00AD59B7" w:rsidRPr="00B95286">
        <w:rPr>
          <w:rFonts w:cs="Arial"/>
          <w:noProof/>
          <w:sz w:val="24"/>
          <w:szCs w:val="24"/>
          <w:lang w:val="en-US" w:eastAsia="ko-KR"/>
        </w:rPr>
        <w:t>)</w:t>
      </w:r>
    </w:p>
    <w:p w14:paraId="07FC9B3F"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2C3101">
        <w:rPr>
          <w:rFonts w:cs="Arial"/>
          <w:noProof/>
          <w:sz w:val="24"/>
          <w:szCs w:val="24"/>
          <w:lang w:val="en-US" w:eastAsia="ko-KR"/>
        </w:rPr>
        <w:t>LG Electronics Inc.</w:t>
      </w:r>
    </w:p>
    <w:p w14:paraId="00DC7371" w14:textId="13389AC2" w:rsidR="008C10C3" w:rsidRPr="00D24A18" w:rsidRDefault="008C10C3" w:rsidP="008C10C3">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250805" w:rsidRPr="00250805">
        <w:rPr>
          <w:rFonts w:eastAsia="맑은 고딕" w:cs="Arial"/>
          <w:noProof/>
          <w:sz w:val="24"/>
          <w:szCs w:val="24"/>
          <w:lang w:val="en-US" w:eastAsia="ko-KR"/>
        </w:rPr>
        <w:t>Discussion on local routing, LCG extension, and CP-UP separation</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15C033CA" w14:textId="77777777" w:rsidR="008C10C3" w:rsidRDefault="008C10C3" w:rsidP="008C10C3">
      <w:pPr>
        <w:pStyle w:val="1"/>
      </w:pPr>
      <w:r>
        <w:t>Introduction</w:t>
      </w:r>
    </w:p>
    <w:p w14:paraId="7BFFCF39" w14:textId="0EE0E2A4" w:rsidR="00E42F8A" w:rsidRPr="0038564B" w:rsidRDefault="00AA6E03" w:rsidP="00AA6E03">
      <w:pPr>
        <w:jc w:val="left"/>
        <w:rPr>
          <w:rFonts w:ascii="Times New Roman" w:eastAsia="맑은 고딕" w:hAnsi="Times New Roman"/>
          <w:sz w:val="22"/>
          <w:szCs w:val="22"/>
          <w:lang w:val="en-US" w:eastAsia="ko-KR"/>
        </w:rPr>
      </w:pPr>
      <w:bookmarkStart w:id="1" w:name="_Ref178064866"/>
      <w:r>
        <w:rPr>
          <w:rFonts w:ascii="Times New Roman" w:eastAsia="맑은 고딕" w:hAnsi="Times New Roman"/>
          <w:sz w:val="22"/>
          <w:szCs w:val="22"/>
          <w:lang w:eastAsia="ko-KR"/>
        </w:rPr>
        <w:t>This contribution discusses details and remaining issues about local routing, LCG e</w:t>
      </w:r>
      <w:r w:rsidR="00DC1B74">
        <w:rPr>
          <w:rFonts w:ascii="Times New Roman" w:eastAsia="맑은 고딕" w:hAnsi="Times New Roman"/>
          <w:sz w:val="22"/>
          <w:szCs w:val="22"/>
          <w:lang w:eastAsia="ko-KR"/>
        </w:rPr>
        <w:t>xtension, and CP-UP separation.</w:t>
      </w:r>
      <w:r w:rsidR="00C95623">
        <w:rPr>
          <w:rFonts w:ascii="Times New Roman" w:eastAsia="맑은 고딕" w:hAnsi="Times New Roman"/>
          <w:sz w:val="22"/>
          <w:szCs w:val="22"/>
          <w:lang w:eastAsia="ko-KR"/>
        </w:rPr>
        <w:t xml:space="preserve"> The discussion about local routing is updated based on the summary of the email discussion </w:t>
      </w:r>
      <w:r w:rsidR="00C95623" w:rsidRPr="00C95623">
        <w:rPr>
          <w:rFonts w:ascii="Times New Roman" w:eastAsia="맑은 고딕" w:hAnsi="Times New Roman"/>
          <w:sz w:val="22"/>
          <w:szCs w:val="22"/>
          <w:lang w:eastAsia="ko-KR"/>
        </w:rPr>
        <w:t>(“[Post114-e</w:t>
      </w:r>
      <w:proofErr w:type="gramStart"/>
      <w:r w:rsidR="00C95623" w:rsidRPr="00C95623">
        <w:rPr>
          <w:rFonts w:ascii="Times New Roman" w:eastAsia="맑은 고딕" w:hAnsi="Times New Roman"/>
          <w:sz w:val="22"/>
          <w:szCs w:val="22"/>
          <w:lang w:eastAsia="ko-KR"/>
        </w:rPr>
        <w:t>][</w:t>
      </w:r>
      <w:proofErr w:type="gramEnd"/>
      <w:r w:rsidR="00C95623" w:rsidRPr="00C95623">
        <w:rPr>
          <w:rFonts w:ascii="Times New Roman" w:eastAsia="맑은 고딕" w:hAnsi="Times New Roman"/>
          <w:sz w:val="22"/>
          <w:szCs w:val="22"/>
          <w:lang w:eastAsia="ko-KR"/>
        </w:rPr>
        <w:t>075][</w:t>
      </w:r>
      <w:proofErr w:type="spellStart"/>
      <w:r w:rsidR="00C95623" w:rsidRPr="00C95623">
        <w:rPr>
          <w:rFonts w:ascii="Times New Roman" w:eastAsia="맑은 고딕" w:hAnsi="Times New Roman"/>
          <w:sz w:val="22"/>
          <w:szCs w:val="22"/>
          <w:lang w:eastAsia="ko-KR"/>
        </w:rPr>
        <w:t>eIAB</w:t>
      </w:r>
      <w:proofErr w:type="spellEnd"/>
      <w:r w:rsidR="00C95623" w:rsidRPr="00C95623">
        <w:rPr>
          <w:rFonts w:ascii="Times New Roman" w:eastAsia="맑은 고딕" w:hAnsi="Times New Roman"/>
          <w:sz w:val="22"/>
          <w:szCs w:val="22"/>
          <w:lang w:eastAsia="ko-KR"/>
        </w:rPr>
        <w:t>] Open Issues on Re-routing”)</w:t>
      </w:r>
      <w:r w:rsidR="00C95623">
        <w:rPr>
          <w:rFonts w:ascii="Times New Roman" w:eastAsia="맑은 고딕" w:hAnsi="Times New Roman"/>
          <w:sz w:val="22"/>
          <w:szCs w:val="22"/>
          <w:lang w:eastAsia="ko-KR"/>
        </w:rPr>
        <w:t>.</w:t>
      </w:r>
    </w:p>
    <w:p w14:paraId="7F3F4931" w14:textId="77777777" w:rsidR="00AA6E03" w:rsidRPr="008E503E" w:rsidRDefault="00AA6E03" w:rsidP="00AA6E03">
      <w:pPr>
        <w:jc w:val="left"/>
        <w:rPr>
          <w:rFonts w:ascii="Times New Roman" w:eastAsia="맑은 고딕" w:hAnsi="Times New Roman"/>
          <w:sz w:val="22"/>
          <w:szCs w:val="22"/>
          <w:lang w:eastAsia="ko-KR"/>
        </w:rPr>
      </w:pPr>
    </w:p>
    <w:p w14:paraId="1FBDB3A5" w14:textId="77777777" w:rsidR="004956EA" w:rsidRPr="00BC6F50" w:rsidRDefault="00506FFD" w:rsidP="00BC6F50">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w:t>
      </w:r>
      <w:r w:rsidR="008C10C3">
        <w:rPr>
          <w:lang w:val="en-US"/>
        </w:rPr>
        <w:t>iscussion</w:t>
      </w:r>
    </w:p>
    <w:p w14:paraId="5533E38D" w14:textId="35B2A15C" w:rsidR="00662C73" w:rsidRDefault="000C1F1E" w:rsidP="004154F6">
      <w:pPr>
        <w:jc w:val="left"/>
        <w:rPr>
          <w:rFonts w:ascii="Times New Roman" w:eastAsia="맑은 고딕" w:hAnsi="Times New Roman"/>
          <w:sz w:val="22"/>
          <w:szCs w:val="22"/>
          <w:lang w:val="en-US" w:eastAsia="ko-KR"/>
        </w:rPr>
      </w:pPr>
      <w:r>
        <w:rPr>
          <w:rFonts w:ascii="Times New Roman" w:eastAsia="맑은 고딕" w:hAnsi="Times New Roman"/>
          <w:sz w:val="22"/>
          <w:szCs w:val="22"/>
          <w:lang w:eastAsia="ko-KR"/>
        </w:rPr>
        <w:t>Since T</w:t>
      </w:r>
      <w:r w:rsidR="009D2F87">
        <w:rPr>
          <w:rFonts w:ascii="Times New Roman" w:eastAsia="맑은 고딕" w:hAnsi="Times New Roman"/>
          <w:sz w:val="22"/>
          <w:szCs w:val="22"/>
          <w:lang w:eastAsia="ko-KR"/>
        </w:rPr>
        <w:t xml:space="preserve">ype-2/3 </w:t>
      </w:r>
      <w:r>
        <w:rPr>
          <w:rFonts w:ascii="Times New Roman" w:eastAsia="맑은 고딕" w:hAnsi="Times New Roman"/>
          <w:sz w:val="22"/>
          <w:szCs w:val="22"/>
          <w:lang w:eastAsia="ko-KR"/>
        </w:rPr>
        <w:t xml:space="preserve">RLF </w:t>
      </w:r>
      <w:r w:rsidR="009D2F87">
        <w:rPr>
          <w:rFonts w:ascii="Times New Roman" w:eastAsia="맑은 고딕" w:hAnsi="Times New Roman"/>
          <w:sz w:val="22"/>
          <w:szCs w:val="22"/>
          <w:lang w:eastAsia="ko-KR"/>
        </w:rPr>
        <w:t xml:space="preserve">indication </w:t>
      </w:r>
      <w:r>
        <w:rPr>
          <w:rFonts w:ascii="Times New Roman" w:eastAsia="맑은 고딕" w:hAnsi="Times New Roman"/>
          <w:sz w:val="22"/>
          <w:szCs w:val="22"/>
          <w:lang w:eastAsia="ko-KR"/>
        </w:rPr>
        <w:t xml:space="preserve">still has many remaining issues, we think that it </w:t>
      </w:r>
      <w:r w:rsidR="009E293A">
        <w:rPr>
          <w:rFonts w:ascii="Times New Roman" w:eastAsia="맑은 고딕" w:hAnsi="Times New Roman"/>
          <w:sz w:val="22"/>
          <w:szCs w:val="22"/>
          <w:lang w:val="en-US" w:eastAsia="ko-KR"/>
        </w:rPr>
        <w:t xml:space="preserve">would be better to discuss </w:t>
      </w:r>
      <w:r w:rsidR="00662C73">
        <w:rPr>
          <w:rFonts w:ascii="Times New Roman" w:eastAsia="맑은 고딕" w:hAnsi="Times New Roman"/>
          <w:sz w:val="22"/>
          <w:szCs w:val="22"/>
          <w:lang w:val="en-US" w:eastAsia="ko-KR"/>
        </w:rPr>
        <w:t xml:space="preserve">local </w:t>
      </w:r>
      <w:r w:rsidR="0027631C">
        <w:rPr>
          <w:rFonts w:ascii="Times New Roman" w:eastAsia="맑은 고딕" w:hAnsi="Times New Roman"/>
          <w:sz w:val="22"/>
          <w:szCs w:val="22"/>
          <w:lang w:val="en-US" w:eastAsia="ko-KR"/>
        </w:rPr>
        <w:t>re-routing</w:t>
      </w:r>
      <w:r w:rsidR="00662C73">
        <w:rPr>
          <w:rFonts w:ascii="Times New Roman" w:eastAsia="맑은 고딕" w:hAnsi="Times New Roman"/>
          <w:sz w:val="22"/>
          <w:szCs w:val="22"/>
          <w:lang w:val="en-US" w:eastAsia="ko-KR"/>
        </w:rPr>
        <w:t xml:space="preserve"> based on Type-2 RLF indication </w:t>
      </w:r>
      <w:r w:rsidR="009E293A">
        <w:rPr>
          <w:rFonts w:ascii="Times New Roman" w:eastAsia="맑은 고딕" w:hAnsi="Times New Roman"/>
          <w:sz w:val="22"/>
          <w:szCs w:val="22"/>
          <w:lang w:val="en-US" w:eastAsia="ko-KR"/>
        </w:rPr>
        <w:t>together with</w:t>
      </w:r>
      <w:r>
        <w:rPr>
          <w:rFonts w:ascii="Times New Roman" w:eastAsia="맑은 고딕" w:hAnsi="Times New Roman"/>
          <w:sz w:val="22"/>
          <w:szCs w:val="22"/>
          <w:lang w:val="en-US" w:eastAsia="ko-KR"/>
        </w:rPr>
        <w:t xml:space="preserve"> other</w:t>
      </w:r>
      <w:r w:rsidR="009E293A">
        <w:rPr>
          <w:rFonts w:ascii="Times New Roman" w:eastAsia="맑은 고딕" w:hAnsi="Times New Roman"/>
          <w:sz w:val="22"/>
          <w:szCs w:val="22"/>
          <w:lang w:val="en-US" w:eastAsia="ko-KR"/>
        </w:rPr>
        <w:t xml:space="preserve"> issues </w:t>
      </w:r>
      <w:r>
        <w:rPr>
          <w:rFonts w:ascii="Times New Roman" w:eastAsia="맑은 고딕" w:hAnsi="Times New Roman"/>
          <w:sz w:val="22"/>
          <w:szCs w:val="22"/>
          <w:lang w:val="en-US" w:eastAsia="ko-KR"/>
        </w:rPr>
        <w:t>of</w:t>
      </w:r>
      <w:r w:rsidR="009E293A">
        <w:rPr>
          <w:rFonts w:ascii="Times New Roman" w:eastAsia="맑은 고딕" w:hAnsi="Times New Roman"/>
          <w:sz w:val="22"/>
          <w:szCs w:val="22"/>
          <w:lang w:val="en-US" w:eastAsia="ko-KR"/>
        </w:rPr>
        <w:t xml:space="preserve"> other types of BH RLF indication</w:t>
      </w:r>
      <w:r w:rsidR="0038564B">
        <w:rPr>
          <w:rFonts w:ascii="Times New Roman" w:eastAsia="맑은 고딕" w:hAnsi="Times New Roman"/>
          <w:sz w:val="22"/>
          <w:szCs w:val="22"/>
          <w:lang w:val="en-US" w:eastAsia="ko-KR"/>
        </w:rPr>
        <w:t xml:space="preserve">. </w:t>
      </w:r>
      <w:r>
        <w:rPr>
          <w:rFonts w:ascii="Times New Roman" w:eastAsia="맑은 고딕" w:hAnsi="Times New Roman"/>
          <w:sz w:val="22"/>
          <w:szCs w:val="22"/>
          <w:lang w:val="en-US" w:eastAsia="ko-KR"/>
        </w:rPr>
        <w:t>Thus, o</w:t>
      </w:r>
      <w:r w:rsidR="0038564B">
        <w:rPr>
          <w:rFonts w:ascii="Times New Roman" w:eastAsia="맑은 고딕" w:hAnsi="Times New Roman"/>
          <w:sz w:val="22"/>
          <w:szCs w:val="22"/>
          <w:lang w:val="en-US" w:eastAsia="ko-KR"/>
        </w:rPr>
        <w:t xml:space="preserve">ur views on local re-routing based on Type-2 RLF indication are addressed in another paper and </w:t>
      </w:r>
      <w:r w:rsidR="00B80F05">
        <w:rPr>
          <w:rFonts w:ascii="Times New Roman" w:eastAsia="맑은 고딕" w:hAnsi="Times New Roman"/>
          <w:sz w:val="22"/>
          <w:szCs w:val="22"/>
          <w:lang w:val="en-US" w:eastAsia="ko-KR"/>
        </w:rPr>
        <w:t>t</w:t>
      </w:r>
      <w:r w:rsidR="009E293A">
        <w:rPr>
          <w:rFonts w:ascii="Times New Roman" w:eastAsia="맑은 고딕" w:hAnsi="Times New Roman"/>
          <w:sz w:val="22"/>
          <w:szCs w:val="22"/>
          <w:lang w:val="en-US" w:eastAsia="ko-KR"/>
        </w:rPr>
        <w:t xml:space="preserve">his </w:t>
      </w:r>
      <w:r w:rsidR="0038564B">
        <w:rPr>
          <w:rFonts w:ascii="Times New Roman" w:eastAsia="맑은 고딕" w:hAnsi="Times New Roman"/>
          <w:sz w:val="22"/>
          <w:szCs w:val="22"/>
          <w:lang w:val="en-US" w:eastAsia="ko-KR"/>
        </w:rPr>
        <w:t>contribution</w:t>
      </w:r>
      <w:r w:rsidR="009E293A">
        <w:rPr>
          <w:rFonts w:ascii="Times New Roman" w:eastAsia="맑은 고딕" w:hAnsi="Times New Roman"/>
          <w:sz w:val="22"/>
          <w:szCs w:val="22"/>
          <w:lang w:val="en-US" w:eastAsia="ko-KR"/>
        </w:rPr>
        <w:t xml:space="preserve"> </w:t>
      </w:r>
      <w:r w:rsidR="00B80F05">
        <w:rPr>
          <w:rFonts w:ascii="Times New Roman" w:eastAsia="맑은 고딕" w:hAnsi="Times New Roman"/>
          <w:sz w:val="22"/>
          <w:szCs w:val="22"/>
          <w:lang w:val="en-US" w:eastAsia="ko-KR"/>
        </w:rPr>
        <w:t xml:space="preserve">only </w:t>
      </w:r>
      <w:r w:rsidR="009E293A">
        <w:rPr>
          <w:rFonts w:ascii="Times New Roman" w:eastAsia="맑은 고딕" w:hAnsi="Times New Roman"/>
          <w:sz w:val="22"/>
          <w:szCs w:val="22"/>
          <w:lang w:val="en-US" w:eastAsia="ko-KR"/>
        </w:rPr>
        <w:t xml:space="preserve">focuses on further details on local </w:t>
      </w:r>
      <w:r w:rsidR="0027631C">
        <w:rPr>
          <w:rFonts w:ascii="Times New Roman" w:eastAsia="맑은 고딕" w:hAnsi="Times New Roman"/>
          <w:sz w:val="22"/>
          <w:szCs w:val="22"/>
          <w:lang w:val="en-US" w:eastAsia="ko-KR"/>
        </w:rPr>
        <w:t xml:space="preserve">re-routing </w:t>
      </w:r>
      <w:r w:rsidR="009E293A">
        <w:rPr>
          <w:rFonts w:ascii="Times New Roman" w:eastAsia="맑은 고딕" w:hAnsi="Times New Roman"/>
          <w:sz w:val="22"/>
          <w:szCs w:val="22"/>
          <w:lang w:val="en-US" w:eastAsia="ko-KR"/>
        </w:rPr>
        <w:t xml:space="preserve">based on </w:t>
      </w:r>
      <w:r w:rsidR="00F87B45">
        <w:rPr>
          <w:rFonts w:ascii="Times New Roman" w:eastAsia="맑은 고딕" w:hAnsi="Times New Roman"/>
          <w:sz w:val="22"/>
          <w:szCs w:val="22"/>
          <w:lang w:val="en-US" w:eastAsia="ko-KR"/>
        </w:rPr>
        <w:t>a</w:t>
      </w:r>
      <w:r w:rsidR="009E293A">
        <w:rPr>
          <w:rFonts w:ascii="Times New Roman" w:eastAsia="맑은 고딕" w:hAnsi="Times New Roman"/>
          <w:sz w:val="22"/>
          <w:szCs w:val="22"/>
          <w:lang w:val="en-US" w:eastAsia="ko-KR"/>
        </w:rPr>
        <w:t xml:space="preserve"> flow control </w:t>
      </w:r>
      <w:r w:rsidR="00F87B45">
        <w:rPr>
          <w:rFonts w:ascii="Times New Roman" w:eastAsia="맑은 고딕" w:hAnsi="Times New Roman"/>
          <w:sz w:val="22"/>
          <w:szCs w:val="22"/>
          <w:lang w:val="en-US" w:eastAsia="ko-KR"/>
        </w:rPr>
        <w:t>feedback</w:t>
      </w:r>
      <w:r w:rsidR="00DC1B74">
        <w:rPr>
          <w:rFonts w:ascii="Times New Roman" w:eastAsia="맑은 고딕" w:hAnsi="Times New Roman"/>
          <w:sz w:val="22"/>
          <w:szCs w:val="22"/>
          <w:lang w:val="en-US" w:eastAsia="ko-KR"/>
        </w:rPr>
        <w:t>,</w:t>
      </w:r>
      <w:r w:rsidR="009E293A">
        <w:rPr>
          <w:rFonts w:ascii="Times New Roman" w:eastAsia="맑은 고딕" w:hAnsi="Times New Roman"/>
          <w:sz w:val="22"/>
          <w:szCs w:val="22"/>
          <w:lang w:val="en-US" w:eastAsia="ko-KR"/>
        </w:rPr>
        <w:t xml:space="preserve"> </w:t>
      </w:r>
      <w:r w:rsidR="00DC1B74">
        <w:rPr>
          <w:rFonts w:ascii="Times New Roman" w:eastAsia="맑은 고딕" w:hAnsi="Times New Roman"/>
          <w:sz w:val="22"/>
          <w:szCs w:val="22"/>
          <w:lang w:val="en-US" w:eastAsia="ko-KR"/>
        </w:rPr>
        <w:t>and inter-CU routing</w:t>
      </w:r>
      <w:r w:rsidR="009E293A">
        <w:rPr>
          <w:rFonts w:ascii="Times New Roman" w:eastAsia="맑은 고딕" w:hAnsi="Times New Roman"/>
          <w:sz w:val="22"/>
          <w:szCs w:val="22"/>
          <w:lang w:val="en-US" w:eastAsia="ko-KR"/>
        </w:rPr>
        <w:t xml:space="preserve"> in the followings.</w:t>
      </w:r>
    </w:p>
    <w:p w14:paraId="4E1F78EA" w14:textId="77777777" w:rsidR="004154F6" w:rsidRDefault="004154F6" w:rsidP="004154F6">
      <w:pPr>
        <w:jc w:val="left"/>
        <w:rPr>
          <w:rFonts w:ascii="Times New Roman" w:eastAsia="맑은 고딕" w:hAnsi="Times New Roman"/>
          <w:szCs w:val="22"/>
          <w:lang w:val="en-US" w:eastAsia="ko-KR"/>
        </w:rPr>
      </w:pPr>
    </w:p>
    <w:p w14:paraId="4BA1972F" w14:textId="580FBA3C" w:rsidR="002C47DB" w:rsidRPr="002C47DB" w:rsidRDefault="002C47DB" w:rsidP="000B37DB">
      <w:pPr>
        <w:pStyle w:val="2"/>
        <w:rPr>
          <w:rFonts w:eastAsia="맑은 고딕"/>
          <w:lang w:val="en-US" w:eastAsia="ko-KR"/>
        </w:rPr>
      </w:pPr>
      <w:r w:rsidRPr="002C47DB">
        <w:rPr>
          <w:rFonts w:eastAsia="맑은 고딕"/>
          <w:lang w:val="en-US" w:eastAsia="ko-KR"/>
        </w:rPr>
        <w:t xml:space="preserve">Local re-routing based on </w:t>
      </w:r>
      <w:r w:rsidR="000B37DB" w:rsidRPr="000B37DB">
        <w:rPr>
          <w:rFonts w:eastAsia="맑은 고딕"/>
          <w:lang w:val="en-US" w:eastAsia="ko-KR"/>
        </w:rPr>
        <w:t>indica</w:t>
      </w:r>
      <w:r w:rsidR="00662A82">
        <w:rPr>
          <w:rFonts w:eastAsia="맑은 고딕"/>
          <w:lang w:val="en-US" w:eastAsia="ko-KR"/>
        </w:rPr>
        <w:t>tion of hop-by-hop flow control</w:t>
      </w:r>
    </w:p>
    <w:p w14:paraId="17776768" w14:textId="07D1672F" w:rsidR="0038564B" w:rsidRDefault="0038564B" w:rsidP="00453529">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According to the summary of </w:t>
      </w:r>
      <w:r w:rsidR="002E5D46">
        <w:rPr>
          <w:rFonts w:ascii="Times New Roman" w:eastAsia="맑은 고딕" w:hAnsi="Times New Roman"/>
          <w:sz w:val="22"/>
          <w:szCs w:val="22"/>
          <w:lang w:val="en-US" w:eastAsia="ko-KR"/>
        </w:rPr>
        <w:t xml:space="preserve">an </w:t>
      </w:r>
      <w:r>
        <w:rPr>
          <w:rFonts w:ascii="Times New Roman" w:eastAsia="맑은 고딕" w:hAnsi="Times New Roman" w:hint="eastAsia"/>
          <w:sz w:val="22"/>
          <w:szCs w:val="22"/>
          <w:lang w:val="en-US" w:eastAsia="ko-KR"/>
        </w:rPr>
        <w:t>email discussion</w:t>
      </w:r>
      <w:r>
        <w:rPr>
          <w:rFonts w:ascii="Times New Roman" w:eastAsia="맑은 고딕" w:hAnsi="Times New Roman"/>
          <w:sz w:val="22"/>
          <w:szCs w:val="22"/>
          <w:lang w:val="en-US" w:eastAsia="ko-KR"/>
        </w:rPr>
        <w:t xml:space="preserve">, </w:t>
      </w:r>
      <w:r w:rsidR="00F10871">
        <w:rPr>
          <w:rFonts w:ascii="Times New Roman" w:eastAsia="맑은 고딕" w:hAnsi="Times New Roman"/>
          <w:sz w:val="22"/>
          <w:szCs w:val="22"/>
          <w:lang w:val="en-US" w:eastAsia="ko-KR"/>
        </w:rPr>
        <w:t xml:space="preserve">the common understanding is that if primary link is congested and backup link is not congested, the node should perform local re-routing based on a flow control feedback and </w:t>
      </w:r>
      <w:r w:rsidR="002E5D46">
        <w:rPr>
          <w:rFonts w:ascii="Times New Roman" w:eastAsia="맑은 고딕" w:hAnsi="Times New Roman"/>
          <w:sz w:val="22"/>
          <w:szCs w:val="22"/>
          <w:lang w:val="en-US" w:eastAsia="ko-KR"/>
        </w:rPr>
        <w:t>it</w:t>
      </w:r>
      <w:r w:rsidR="00F10871">
        <w:rPr>
          <w:rFonts w:ascii="Times New Roman" w:eastAsia="맑은 고딕" w:hAnsi="Times New Roman"/>
          <w:sz w:val="22"/>
          <w:szCs w:val="22"/>
          <w:lang w:val="en-US" w:eastAsia="ko-KR"/>
        </w:rPr>
        <w:t xml:space="preserve"> is specified whether/how to trigger local re-routing.</w:t>
      </w:r>
      <w:r w:rsidR="000C1F1E">
        <w:rPr>
          <w:rFonts w:ascii="Times New Roman" w:eastAsia="맑은 고딕" w:hAnsi="Times New Roman"/>
          <w:sz w:val="22"/>
          <w:szCs w:val="22"/>
          <w:lang w:val="en-US" w:eastAsia="ko-KR"/>
        </w:rPr>
        <w:t xml:space="preserve"> However, there was no consensus that </w:t>
      </w:r>
      <w:r w:rsidR="00F10871">
        <w:rPr>
          <w:rFonts w:ascii="Times New Roman" w:eastAsia="맑은 고딕" w:hAnsi="Times New Roman"/>
          <w:sz w:val="22"/>
          <w:szCs w:val="22"/>
          <w:lang w:val="en-US" w:eastAsia="ko-KR"/>
        </w:rPr>
        <w:t xml:space="preserve">when </w:t>
      </w:r>
      <w:r w:rsidR="00F10871" w:rsidRPr="00F10871">
        <w:rPr>
          <w:rFonts w:ascii="Times New Roman" w:eastAsia="맑은 고딕" w:hAnsi="Times New Roman"/>
          <w:sz w:val="22"/>
          <w:szCs w:val="22"/>
          <w:lang w:val="en-US" w:eastAsia="ko-KR"/>
        </w:rPr>
        <w:t xml:space="preserve">both primary and back-up links are congested, </w:t>
      </w:r>
      <w:r w:rsidR="00F10871">
        <w:rPr>
          <w:rFonts w:ascii="Times New Roman" w:eastAsia="맑은 고딕" w:hAnsi="Times New Roman"/>
          <w:sz w:val="22"/>
          <w:szCs w:val="22"/>
          <w:lang w:val="en-US" w:eastAsia="ko-KR"/>
        </w:rPr>
        <w:t xml:space="preserve">whether </w:t>
      </w:r>
      <w:r w:rsidR="003E4C0D">
        <w:rPr>
          <w:rFonts w:ascii="Times New Roman" w:eastAsia="맑은 고딕" w:hAnsi="Times New Roman"/>
          <w:sz w:val="22"/>
          <w:szCs w:val="22"/>
          <w:lang w:val="en-US" w:eastAsia="ko-KR"/>
        </w:rPr>
        <w:t>node</w:t>
      </w:r>
      <w:r w:rsidR="00F10871" w:rsidRPr="00F10871">
        <w:rPr>
          <w:rFonts w:ascii="Times New Roman" w:eastAsia="맑은 고딕" w:hAnsi="Times New Roman"/>
          <w:sz w:val="22"/>
          <w:szCs w:val="22"/>
          <w:lang w:val="en-US" w:eastAsia="ko-KR"/>
        </w:rPr>
        <w:t xml:space="preserve"> </w:t>
      </w:r>
      <w:r w:rsidR="00F10871">
        <w:rPr>
          <w:rFonts w:ascii="Times New Roman" w:eastAsia="맑은 고딕" w:hAnsi="Times New Roman"/>
          <w:sz w:val="22"/>
          <w:szCs w:val="22"/>
          <w:lang w:val="en-US" w:eastAsia="ko-KR"/>
        </w:rPr>
        <w:t>should suspend the transmission or not.</w:t>
      </w:r>
      <w:r w:rsidR="002E5D46">
        <w:rPr>
          <w:rFonts w:ascii="Times New Roman" w:eastAsia="맑은 고딕" w:hAnsi="Times New Roman"/>
          <w:sz w:val="22"/>
          <w:szCs w:val="22"/>
          <w:lang w:val="en-US" w:eastAsia="ko-KR"/>
        </w:rPr>
        <w:t xml:space="preserve"> </w:t>
      </w:r>
      <w:r w:rsidR="003E4C0D">
        <w:rPr>
          <w:rFonts w:ascii="Times New Roman" w:eastAsia="맑은 고딕" w:hAnsi="Times New Roman"/>
          <w:sz w:val="22"/>
          <w:szCs w:val="22"/>
          <w:lang w:val="en-US" w:eastAsia="ko-KR"/>
        </w:rPr>
        <w:t xml:space="preserve">In our view, clear node behavior should suspend the transmission to the link which is now congested. If the node performs re-route to another congested link after receiving a flow control feedback. This does not solve the congestion problem and rather this causes another serious congestion problem. Thus, when </w:t>
      </w:r>
      <w:r w:rsidR="003E4C0D" w:rsidRPr="00F10871">
        <w:rPr>
          <w:rFonts w:ascii="Times New Roman" w:eastAsia="맑은 고딕" w:hAnsi="Times New Roman"/>
          <w:sz w:val="22"/>
          <w:szCs w:val="22"/>
          <w:lang w:val="en-US" w:eastAsia="ko-KR"/>
        </w:rPr>
        <w:t>both primary and back-up links are congested</w:t>
      </w:r>
      <w:r w:rsidR="003E4C0D">
        <w:rPr>
          <w:rFonts w:ascii="Times New Roman" w:eastAsia="맑은 고딕" w:hAnsi="Times New Roman"/>
          <w:sz w:val="22"/>
          <w:szCs w:val="22"/>
          <w:lang w:val="en-US" w:eastAsia="ko-KR"/>
        </w:rPr>
        <w:t xml:space="preserve">, the natural consequence is to suspend the transmission. Some companies </w:t>
      </w:r>
      <w:r w:rsidR="000C1F1E">
        <w:rPr>
          <w:rFonts w:ascii="Times New Roman" w:eastAsia="맑은 고딕" w:hAnsi="Times New Roman"/>
          <w:sz w:val="22"/>
          <w:szCs w:val="22"/>
          <w:lang w:val="en-US" w:eastAsia="ko-KR"/>
        </w:rPr>
        <w:t xml:space="preserve">argue </w:t>
      </w:r>
      <w:r w:rsidR="003E4C0D">
        <w:rPr>
          <w:rFonts w:ascii="Times New Roman" w:eastAsia="맑은 고딕" w:hAnsi="Times New Roman"/>
          <w:sz w:val="22"/>
          <w:szCs w:val="22"/>
          <w:lang w:val="en-US" w:eastAsia="ko-KR"/>
        </w:rPr>
        <w:t>that</w:t>
      </w:r>
      <w:r w:rsidR="000C1F1E">
        <w:rPr>
          <w:rFonts w:ascii="Times New Roman" w:eastAsia="맑은 고딕" w:hAnsi="Times New Roman"/>
          <w:sz w:val="22"/>
          <w:szCs w:val="22"/>
          <w:lang w:val="en-US" w:eastAsia="ko-KR"/>
        </w:rPr>
        <w:t xml:space="preserve"> it is up to</w:t>
      </w:r>
      <w:r w:rsidR="003E4C0D">
        <w:rPr>
          <w:rFonts w:ascii="Times New Roman" w:eastAsia="맑은 고딕" w:hAnsi="Times New Roman"/>
          <w:sz w:val="22"/>
          <w:szCs w:val="22"/>
          <w:lang w:val="en-US" w:eastAsia="ko-KR"/>
        </w:rPr>
        <w:t xml:space="preserve"> implementation</w:t>
      </w:r>
      <w:r w:rsidR="00A52508">
        <w:rPr>
          <w:rFonts w:ascii="Times New Roman" w:eastAsia="맑은 고딕" w:hAnsi="Times New Roman"/>
          <w:sz w:val="22"/>
          <w:szCs w:val="22"/>
          <w:lang w:val="en-US" w:eastAsia="ko-KR"/>
        </w:rPr>
        <w:t xml:space="preserve">, but </w:t>
      </w:r>
      <w:r w:rsidR="003E4C0D">
        <w:rPr>
          <w:rFonts w:ascii="Times New Roman" w:eastAsia="맑은 고딕" w:hAnsi="Times New Roman"/>
          <w:sz w:val="22"/>
          <w:szCs w:val="22"/>
          <w:lang w:val="en-US" w:eastAsia="ko-KR"/>
        </w:rPr>
        <w:t>anyway the node would suspend transmission to the congested links</w:t>
      </w:r>
      <w:r w:rsidR="00A52508">
        <w:rPr>
          <w:rFonts w:ascii="Times New Roman" w:eastAsia="맑은 고딕" w:hAnsi="Times New Roman"/>
          <w:sz w:val="22"/>
          <w:szCs w:val="22"/>
          <w:lang w:val="en-US" w:eastAsia="ko-KR"/>
        </w:rPr>
        <w:t xml:space="preserve"> by implementation.</w:t>
      </w:r>
    </w:p>
    <w:p w14:paraId="4C3287FC" w14:textId="4C7C2DCB" w:rsidR="00A52508" w:rsidRPr="000B37DB" w:rsidRDefault="00A52508" w:rsidP="00A52508">
      <w:pPr>
        <w:jc w:val="left"/>
        <w:rPr>
          <w:rFonts w:ascii="Times New Roman" w:eastAsia="맑은 고딕" w:hAnsi="Times New Roman"/>
          <w:sz w:val="22"/>
          <w:szCs w:val="22"/>
          <w:lang w:val="en-US" w:eastAsia="ko-KR"/>
        </w:rPr>
      </w:pPr>
      <w:r w:rsidRPr="000B37DB">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1</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W</w:t>
      </w:r>
      <w:r w:rsidRPr="00A52508">
        <w:rPr>
          <w:rFonts w:ascii="Times New Roman" w:eastAsia="맑은 고딕" w:hAnsi="Times New Roman"/>
          <w:b/>
          <w:sz w:val="22"/>
          <w:szCs w:val="22"/>
          <w:lang w:eastAsia="ko-KR"/>
        </w:rPr>
        <w:t xml:space="preserve">hen both primary </w:t>
      </w:r>
      <w:r>
        <w:rPr>
          <w:rFonts w:ascii="Times New Roman" w:eastAsia="맑은 고딕" w:hAnsi="Times New Roman"/>
          <w:b/>
          <w:sz w:val="22"/>
          <w:szCs w:val="22"/>
          <w:lang w:eastAsia="ko-KR"/>
        </w:rPr>
        <w:t>and back-up links are congested after receiving a flow control feedback, the node should suspend the transmission.</w:t>
      </w:r>
    </w:p>
    <w:p w14:paraId="4319195E" w14:textId="77777777" w:rsidR="00C95623" w:rsidRPr="00A52508" w:rsidRDefault="00C95623" w:rsidP="003E4C0D">
      <w:pPr>
        <w:jc w:val="left"/>
        <w:rPr>
          <w:rFonts w:ascii="Times New Roman" w:eastAsia="맑은 고딕" w:hAnsi="Times New Roman"/>
          <w:b/>
          <w:sz w:val="22"/>
          <w:szCs w:val="22"/>
          <w:lang w:val="en-US" w:eastAsia="ko-KR"/>
        </w:rPr>
      </w:pPr>
    </w:p>
    <w:p w14:paraId="743A7B3E" w14:textId="077027E8" w:rsidR="00644C43" w:rsidRDefault="00A52508" w:rsidP="007965C6">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For the granularity, as addressed in the email discussion, we think that per routing ID should be sufficient to perform local re-routing based on a flow control feedback since the BAP routing is performed based on routing ID. </w:t>
      </w:r>
      <w:r w:rsidR="004B7035">
        <w:rPr>
          <w:rFonts w:ascii="Times New Roman" w:eastAsia="맑은 고딕" w:hAnsi="Times New Roman"/>
          <w:sz w:val="22"/>
          <w:szCs w:val="22"/>
          <w:lang w:val="en-US" w:eastAsia="ko-KR"/>
        </w:rPr>
        <w:t>In addition, considering that the current BAP routing operation is to determine the next egress link first and th</w:t>
      </w:r>
      <w:r w:rsidR="004B7035">
        <w:rPr>
          <w:rFonts w:ascii="Times New Roman" w:eastAsia="맑은 고딕" w:hAnsi="Times New Roman" w:hint="eastAsia"/>
          <w:sz w:val="22"/>
          <w:szCs w:val="22"/>
          <w:lang w:val="en-US" w:eastAsia="ko-KR"/>
        </w:rPr>
        <w:t xml:space="preserve">en select </w:t>
      </w:r>
      <w:r w:rsidR="004B7035">
        <w:rPr>
          <w:rFonts w:ascii="Times New Roman" w:eastAsia="맑은 고딕" w:hAnsi="Times New Roman"/>
          <w:sz w:val="22"/>
          <w:szCs w:val="22"/>
          <w:lang w:val="en-US" w:eastAsia="ko-KR"/>
        </w:rPr>
        <w:t xml:space="preserve">a </w:t>
      </w:r>
      <w:r w:rsidR="004B7035">
        <w:rPr>
          <w:rFonts w:ascii="Times New Roman" w:eastAsia="맑은 고딕" w:hAnsi="Times New Roman" w:hint="eastAsia"/>
          <w:sz w:val="22"/>
          <w:szCs w:val="22"/>
          <w:lang w:val="en-US" w:eastAsia="ko-KR"/>
        </w:rPr>
        <w:t xml:space="preserve">BH RLC channel on the determined egress link, </w:t>
      </w:r>
      <w:r w:rsidR="00644C43">
        <w:rPr>
          <w:rFonts w:ascii="Times New Roman" w:eastAsia="맑은 고딕" w:hAnsi="Times New Roman"/>
          <w:sz w:val="22"/>
          <w:szCs w:val="22"/>
          <w:lang w:val="en-US" w:eastAsia="ko-KR"/>
        </w:rPr>
        <w:t xml:space="preserve">if </w:t>
      </w:r>
      <w:r w:rsidR="004B7035">
        <w:rPr>
          <w:rFonts w:ascii="Times New Roman" w:eastAsia="맑은 고딕" w:hAnsi="Times New Roman"/>
          <w:sz w:val="22"/>
          <w:szCs w:val="22"/>
          <w:lang w:val="en-US" w:eastAsia="ko-KR"/>
        </w:rPr>
        <w:t xml:space="preserve">per BH RLC channel </w:t>
      </w:r>
      <w:r w:rsidR="00644C43">
        <w:rPr>
          <w:rFonts w:ascii="Times New Roman" w:eastAsia="맑은 고딕" w:hAnsi="Times New Roman"/>
          <w:sz w:val="22"/>
          <w:szCs w:val="22"/>
          <w:lang w:val="en-US" w:eastAsia="ko-KR"/>
        </w:rPr>
        <w:t xml:space="preserve">granularity is applied, this would </w:t>
      </w:r>
      <w:r w:rsidR="004B7035">
        <w:rPr>
          <w:rFonts w:ascii="Times New Roman" w:eastAsia="맑은 고딕" w:hAnsi="Times New Roman"/>
          <w:sz w:val="22"/>
          <w:szCs w:val="22"/>
          <w:lang w:val="en-US" w:eastAsia="ko-KR"/>
        </w:rPr>
        <w:t xml:space="preserve">increase complexity of </w:t>
      </w:r>
      <w:r w:rsidR="00644C43">
        <w:rPr>
          <w:rFonts w:ascii="Times New Roman" w:eastAsia="맑은 고딕" w:hAnsi="Times New Roman"/>
          <w:sz w:val="22"/>
          <w:szCs w:val="22"/>
          <w:lang w:val="en-US" w:eastAsia="ko-KR"/>
        </w:rPr>
        <w:t xml:space="preserve">local </w:t>
      </w:r>
      <w:r w:rsidR="004B7035">
        <w:rPr>
          <w:rFonts w:ascii="Times New Roman" w:eastAsia="맑은 고딕" w:hAnsi="Times New Roman"/>
          <w:sz w:val="22"/>
          <w:szCs w:val="22"/>
          <w:lang w:val="en-US" w:eastAsia="ko-KR"/>
        </w:rPr>
        <w:t>re-routing operation</w:t>
      </w:r>
      <w:r w:rsidR="00644C43">
        <w:rPr>
          <w:rFonts w:ascii="Times New Roman" w:eastAsia="맑은 고딕" w:hAnsi="Times New Roman"/>
          <w:sz w:val="22"/>
          <w:szCs w:val="22"/>
          <w:lang w:val="en-US" w:eastAsia="ko-KR"/>
        </w:rPr>
        <w:t xml:space="preserve"> because the IAB node needs to perform routing operation again after determining the BH RLC channel and then again to select the BH RLC chann</w:t>
      </w:r>
      <w:r w:rsidR="00C95623">
        <w:rPr>
          <w:rFonts w:ascii="Times New Roman" w:eastAsia="맑은 고딕" w:hAnsi="Times New Roman"/>
          <w:sz w:val="22"/>
          <w:szCs w:val="22"/>
          <w:lang w:val="en-US" w:eastAsia="ko-KR"/>
        </w:rPr>
        <w:t>el again on the re-routed link.</w:t>
      </w:r>
    </w:p>
    <w:p w14:paraId="75195B98" w14:textId="2DF89522" w:rsidR="00644C43" w:rsidRDefault="00644C43" w:rsidP="007965C6">
      <w:pPr>
        <w:jc w:val="left"/>
        <w:rPr>
          <w:rFonts w:ascii="Times New Roman" w:eastAsia="맑은 고딕" w:hAnsi="Times New Roman"/>
          <w:sz w:val="22"/>
          <w:szCs w:val="22"/>
          <w:lang w:val="en-US" w:eastAsia="ko-KR"/>
        </w:rPr>
      </w:pPr>
      <w:r w:rsidRPr="000B37DB">
        <w:rPr>
          <w:rFonts w:ascii="Times New Roman" w:eastAsia="맑은 고딕" w:hAnsi="Times New Roman"/>
          <w:b/>
          <w:sz w:val="22"/>
          <w:szCs w:val="22"/>
          <w:lang w:eastAsia="ko-KR"/>
        </w:rPr>
        <w:t xml:space="preserve">Observation </w:t>
      </w:r>
      <w:r>
        <w:rPr>
          <w:rFonts w:ascii="Times New Roman" w:eastAsia="맑은 고딕" w:hAnsi="Times New Roman"/>
          <w:b/>
          <w:sz w:val="22"/>
          <w:szCs w:val="22"/>
          <w:lang w:eastAsia="ko-KR"/>
        </w:rPr>
        <w:t>1</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Per BH RLC channel granularity would increase complexity of routing and re-routing operation.</w:t>
      </w:r>
    </w:p>
    <w:p w14:paraId="3D856DC8" w14:textId="4F297082" w:rsidR="002A67B0" w:rsidRDefault="00644C43" w:rsidP="00644C43">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lastRenderedPageBreak/>
        <w:t xml:space="preserve">Given that </w:t>
      </w:r>
      <w:r w:rsidR="00994362">
        <w:rPr>
          <w:rFonts w:ascii="Times New Roman" w:eastAsia="맑은 고딕" w:hAnsi="Times New Roman"/>
          <w:sz w:val="22"/>
          <w:szCs w:val="22"/>
          <w:lang w:val="en-US" w:eastAsia="ko-KR"/>
        </w:rPr>
        <w:t>Rel-16</w:t>
      </w:r>
      <w:r w:rsidR="008B53B0" w:rsidRPr="000B37DB">
        <w:rPr>
          <w:rFonts w:ascii="Times New Roman" w:eastAsia="맑은 고딕" w:hAnsi="Times New Roman"/>
          <w:sz w:val="22"/>
          <w:szCs w:val="22"/>
          <w:lang w:val="en-US" w:eastAsia="ko-KR"/>
        </w:rPr>
        <w:t xml:space="preserve"> </w:t>
      </w:r>
      <w:r w:rsidR="00994362">
        <w:rPr>
          <w:rFonts w:ascii="Times New Roman" w:eastAsia="맑은 고딕" w:hAnsi="Times New Roman"/>
          <w:sz w:val="22"/>
          <w:szCs w:val="22"/>
          <w:lang w:val="en-US" w:eastAsia="ko-KR"/>
        </w:rPr>
        <w:t xml:space="preserve">DL hop-by-hop flow control feedback </w:t>
      </w:r>
      <w:r w:rsidR="00375C49">
        <w:rPr>
          <w:rFonts w:ascii="Times New Roman" w:eastAsia="맑은 고딕" w:hAnsi="Times New Roman"/>
          <w:sz w:val="22"/>
          <w:szCs w:val="22"/>
          <w:lang w:val="en-US" w:eastAsia="ko-KR"/>
        </w:rPr>
        <w:t xml:space="preserve">already </w:t>
      </w:r>
      <w:r>
        <w:rPr>
          <w:rFonts w:ascii="Times New Roman" w:eastAsia="맑은 고딕" w:hAnsi="Times New Roman"/>
          <w:sz w:val="22"/>
          <w:szCs w:val="22"/>
          <w:lang w:val="en-US" w:eastAsia="ko-KR"/>
        </w:rPr>
        <w:t xml:space="preserve">supports per BAP routing ID feedback, we think that </w:t>
      </w:r>
      <w:r w:rsidR="007A740A">
        <w:rPr>
          <w:rFonts w:ascii="Times New Roman" w:eastAsia="맑은 고딕" w:hAnsi="Times New Roman"/>
          <w:sz w:val="22"/>
          <w:szCs w:val="22"/>
          <w:lang w:val="en-US" w:eastAsia="ko-KR"/>
        </w:rPr>
        <w:t>Rel-16</w:t>
      </w:r>
      <w:r w:rsidR="007A740A" w:rsidRPr="000B37DB">
        <w:rPr>
          <w:rFonts w:ascii="Times New Roman" w:eastAsia="맑은 고딕" w:hAnsi="Times New Roman"/>
          <w:sz w:val="22"/>
          <w:szCs w:val="22"/>
          <w:lang w:val="en-US" w:eastAsia="ko-KR"/>
        </w:rPr>
        <w:t xml:space="preserve"> </w:t>
      </w:r>
      <w:r w:rsidR="007A740A">
        <w:rPr>
          <w:rFonts w:ascii="Times New Roman" w:eastAsia="맑은 고딕" w:hAnsi="Times New Roman"/>
          <w:sz w:val="22"/>
          <w:szCs w:val="22"/>
          <w:lang w:val="en-US" w:eastAsia="ko-KR"/>
        </w:rPr>
        <w:t xml:space="preserve">DL hop-by-hop flow control feedback </w:t>
      </w:r>
      <w:r w:rsidR="001667B9">
        <w:rPr>
          <w:rFonts w:ascii="Times New Roman" w:eastAsia="맑은 고딕" w:hAnsi="Times New Roman"/>
          <w:sz w:val="22"/>
          <w:szCs w:val="22"/>
          <w:lang w:val="en-US" w:eastAsia="ko-KR"/>
        </w:rPr>
        <w:t>can be reused</w:t>
      </w:r>
      <w:r w:rsidR="00B46B3F">
        <w:rPr>
          <w:rFonts w:ascii="Times New Roman" w:eastAsia="맑은 고딕" w:hAnsi="Times New Roman"/>
          <w:sz w:val="22"/>
          <w:szCs w:val="22"/>
          <w:lang w:val="en-US" w:eastAsia="ko-KR"/>
        </w:rPr>
        <w:t xml:space="preserve"> to trigger local </w:t>
      </w:r>
      <w:r w:rsidR="0027631C">
        <w:rPr>
          <w:rFonts w:ascii="Times New Roman" w:eastAsia="맑은 고딕" w:hAnsi="Times New Roman"/>
          <w:sz w:val="22"/>
          <w:szCs w:val="22"/>
          <w:lang w:val="en-US" w:eastAsia="ko-KR"/>
        </w:rPr>
        <w:t>re-routing</w:t>
      </w:r>
      <w:r w:rsidR="00B46B3F">
        <w:rPr>
          <w:rFonts w:ascii="Times New Roman" w:eastAsia="맑은 고딕" w:hAnsi="Times New Roman"/>
          <w:sz w:val="22"/>
          <w:szCs w:val="22"/>
          <w:lang w:val="en-US" w:eastAsia="ko-KR"/>
        </w:rPr>
        <w:t xml:space="preserve"> and </w:t>
      </w:r>
      <w:r w:rsidR="007965C6">
        <w:rPr>
          <w:rFonts w:ascii="Times New Roman" w:eastAsia="맑은 고딕" w:hAnsi="Times New Roman"/>
          <w:sz w:val="22"/>
          <w:szCs w:val="22"/>
          <w:lang w:val="en-US" w:eastAsia="ko-KR"/>
        </w:rPr>
        <w:t xml:space="preserve">the parent node can determine the packet which needs local </w:t>
      </w:r>
      <w:r w:rsidR="0027631C">
        <w:rPr>
          <w:rFonts w:ascii="Times New Roman" w:eastAsia="맑은 고딕" w:hAnsi="Times New Roman"/>
          <w:sz w:val="22"/>
          <w:szCs w:val="22"/>
          <w:lang w:val="en-US" w:eastAsia="ko-KR"/>
        </w:rPr>
        <w:t>re-routing</w:t>
      </w:r>
      <w:r w:rsidR="007965C6">
        <w:rPr>
          <w:rFonts w:ascii="Times New Roman" w:eastAsia="맑은 고딕" w:hAnsi="Times New Roman"/>
          <w:sz w:val="22"/>
          <w:szCs w:val="22"/>
          <w:lang w:val="en-US" w:eastAsia="ko-KR"/>
        </w:rPr>
        <w:t xml:space="preserve"> based on </w:t>
      </w:r>
      <w:r w:rsidR="001667B9">
        <w:rPr>
          <w:rFonts w:ascii="Times New Roman" w:eastAsia="맑은 고딕" w:hAnsi="Times New Roman"/>
          <w:sz w:val="22"/>
          <w:szCs w:val="22"/>
          <w:lang w:val="en-US" w:eastAsia="ko-KR"/>
        </w:rPr>
        <w:t xml:space="preserve">configured threshold and available buffer size in </w:t>
      </w:r>
      <w:r w:rsidR="00A153B3">
        <w:rPr>
          <w:rFonts w:ascii="Times New Roman" w:eastAsia="맑은 고딕" w:hAnsi="Times New Roman"/>
          <w:sz w:val="22"/>
          <w:szCs w:val="22"/>
          <w:lang w:val="en-US" w:eastAsia="ko-KR"/>
        </w:rPr>
        <w:t xml:space="preserve">the </w:t>
      </w:r>
      <w:r w:rsidR="007965C6">
        <w:rPr>
          <w:rFonts w:ascii="Times New Roman" w:eastAsia="맑은 고딕" w:hAnsi="Times New Roman"/>
          <w:sz w:val="22"/>
          <w:szCs w:val="22"/>
          <w:lang w:val="en-US" w:eastAsia="ko-KR"/>
        </w:rPr>
        <w:t>Rel-16</w:t>
      </w:r>
      <w:r w:rsidR="007965C6" w:rsidRPr="000B37DB">
        <w:rPr>
          <w:rFonts w:ascii="Times New Roman" w:eastAsia="맑은 고딕" w:hAnsi="Times New Roman"/>
          <w:sz w:val="22"/>
          <w:szCs w:val="22"/>
          <w:lang w:val="en-US" w:eastAsia="ko-KR"/>
        </w:rPr>
        <w:t xml:space="preserve"> </w:t>
      </w:r>
      <w:r w:rsidR="007965C6">
        <w:rPr>
          <w:rFonts w:ascii="Times New Roman" w:eastAsia="맑은 고딕" w:hAnsi="Times New Roman"/>
          <w:sz w:val="22"/>
          <w:szCs w:val="22"/>
          <w:lang w:val="en-US" w:eastAsia="ko-KR"/>
        </w:rPr>
        <w:t xml:space="preserve">DL hop-by-hop flow control feedback. </w:t>
      </w:r>
      <w:r w:rsidR="002A67B0">
        <w:rPr>
          <w:rFonts w:ascii="Times New Roman" w:eastAsia="맑은 고딕" w:hAnsi="Times New Roman"/>
          <w:sz w:val="22"/>
          <w:szCs w:val="22"/>
          <w:lang w:val="en-US" w:eastAsia="ko-KR"/>
        </w:rPr>
        <w:t>As an example, i</w:t>
      </w:r>
      <w:r w:rsidR="002A67B0" w:rsidRPr="000B37DB">
        <w:rPr>
          <w:rFonts w:ascii="Times New Roman" w:eastAsia="맑은 고딕" w:hAnsi="Times New Roman"/>
          <w:sz w:val="22"/>
          <w:szCs w:val="22"/>
          <w:lang w:val="en-US" w:eastAsia="ko-KR"/>
        </w:rPr>
        <w:t>n the below figure</w:t>
      </w:r>
      <w:r w:rsidR="00EA4F3B">
        <w:rPr>
          <w:rFonts w:ascii="Times New Roman" w:eastAsia="맑은 고딕" w:hAnsi="Times New Roman"/>
          <w:sz w:val="22"/>
          <w:szCs w:val="22"/>
          <w:lang w:val="en-US" w:eastAsia="ko-KR"/>
        </w:rPr>
        <w:t xml:space="preserve"> 1</w:t>
      </w:r>
      <w:r w:rsidR="002A67B0" w:rsidRPr="000B37DB">
        <w:rPr>
          <w:rFonts w:ascii="Times New Roman" w:eastAsia="맑은 고딕" w:hAnsi="Times New Roman"/>
          <w:sz w:val="22"/>
          <w:szCs w:val="22"/>
          <w:lang w:val="en-US" w:eastAsia="ko-KR"/>
        </w:rPr>
        <w:t>, when the node 4 has congestion problem toward node 6, but no problem toward node 5, the node 4 can recognize which Routing ID is toward node 6 and the flow control feedback can include only Routing ID causing congestion problem in node 4, then transmits the flow control feedback to the node 1 according to the current BAP specification.</w:t>
      </w:r>
    </w:p>
    <w:p w14:paraId="4BC8CAB1" w14:textId="648F1EF4" w:rsidR="00692DB9" w:rsidRDefault="007965C6" w:rsidP="007965C6">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Furthermore, e</w:t>
      </w:r>
      <w:r w:rsidR="00B46B3F">
        <w:rPr>
          <w:rFonts w:ascii="Times New Roman" w:eastAsia="맑은 고딕" w:hAnsi="Times New Roman"/>
          <w:sz w:val="22"/>
          <w:szCs w:val="22"/>
          <w:lang w:val="en-US" w:eastAsia="ko-KR"/>
        </w:rPr>
        <w:t xml:space="preserve">ven if a </w:t>
      </w:r>
      <w:r w:rsidR="001667B9">
        <w:rPr>
          <w:rFonts w:ascii="Times New Roman" w:eastAsia="맑은 고딕" w:hAnsi="Times New Roman"/>
          <w:sz w:val="22"/>
          <w:szCs w:val="22"/>
          <w:lang w:val="en-US" w:eastAsia="ko-KR"/>
        </w:rPr>
        <w:t xml:space="preserve">brand </w:t>
      </w:r>
      <w:r w:rsidR="00B46B3F">
        <w:rPr>
          <w:rFonts w:ascii="Times New Roman" w:eastAsia="맑은 고딕" w:hAnsi="Times New Roman"/>
          <w:sz w:val="22"/>
          <w:szCs w:val="22"/>
          <w:lang w:val="en-US" w:eastAsia="ko-KR"/>
        </w:rPr>
        <w:t xml:space="preserve">new indication to trigger local </w:t>
      </w:r>
      <w:r w:rsidR="0027631C">
        <w:rPr>
          <w:rFonts w:ascii="Times New Roman" w:eastAsia="맑은 고딕" w:hAnsi="Times New Roman"/>
          <w:sz w:val="22"/>
          <w:szCs w:val="22"/>
          <w:lang w:val="en-US" w:eastAsia="ko-KR"/>
        </w:rPr>
        <w:t>re-routing</w:t>
      </w:r>
      <w:r w:rsidR="00B46B3F">
        <w:rPr>
          <w:rFonts w:ascii="Times New Roman" w:eastAsia="맑은 고딕" w:hAnsi="Times New Roman"/>
          <w:sz w:val="22"/>
          <w:szCs w:val="22"/>
          <w:lang w:val="en-US" w:eastAsia="ko-KR"/>
        </w:rPr>
        <w:t xml:space="preserve"> is introduced</w:t>
      </w:r>
      <w:r w:rsidR="003B7475">
        <w:rPr>
          <w:rFonts w:ascii="Times New Roman" w:eastAsia="맑은 고딕" w:hAnsi="Times New Roman"/>
          <w:sz w:val="22"/>
          <w:szCs w:val="22"/>
          <w:lang w:val="en-US" w:eastAsia="ko-KR"/>
        </w:rPr>
        <w:t xml:space="preserve"> as a new message</w:t>
      </w:r>
      <w:r w:rsidR="00B46B3F">
        <w:rPr>
          <w:rFonts w:ascii="Times New Roman" w:eastAsia="맑은 고딕" w:hAnsi="Times New Roman"/>
          <w:sz w:val="22"/>
          <w:szCs w:val="22"/>
          <w:lang w:val="en-US" w:eastAsia="ko-KR"/>
        </w:rPr>
        <w:t xml:space="preserve">, </w:t>
      </w:r>
      <w:r w:rsidR="003B7475">
        <w:rPr>
          <w:rFonts w:ascii="Times New Roman" w:eastAsia="맑은 고딕" w:hAnsi="Times New Roman"/>
          <w:sz w:val="22"/>
          <w:szCs w:val="22"/>
          <w:lang w:val="en-US" w:eastAsia="ko-KR"/>
        </w:rPr>
        <w:t xml:space="preserve">anyway </w:t>
      </w:r>
      <w:r w:rsidR="00B46B3F">
        <w:rPr>
          <w:rFonts w:ascii="Times New Roman" w:eastAsia="맑은 고딕" w:hAnsi="Times New Roman"/>
          <w:sz w:val="22"/>
          <w:szCs w:val="22"/>
          <w:lang w:val="en-US" w:eastAsia="ko-KR"/>
        </w:rPr>
        <w:t xml:space="preserve">this </w:t>
      </w:r>
      <w:r w:rsidR="003B7475">
        <w:rPr>
          <w:rFonts w:ascii="Times New Roman" w:eastAsia="맑은 고딕" w:hAnsi="Times New Roman"/>
          <w:sz w:val="22"/>
          <w:szCs w:val="22"/>
          <w:lang w:val="en-US" w:eastAsia="ko-KR"/>
        </w:rPr>
        <w:t>new message</w:t>
      </w:r>
      <w:r w:rsidR="002A67B0">
        <w:rPr>
          <w:rFonts w:ascii="Times New Roman" w:eastAsia="맑은 고딕" w:hAnsi="Times New Roman"/>
          <w:sz w:val="22"/>
          <w:szCs w:val="22"/>
          <w:lang w:val="en-US" w:eastAsia="ko-KR"/>
        </w:rPr>
        <w:t xml:space="preserve"> would need</w:t>
      </w:r>
      <w:r w:rsidR="007B1BA5">
        <w:rPr>
          <w:rFonts w:ascii="Times New Roman" w:eastAsia="맑은 고딕" w:hAnsi="Times New Roman"/>
          <w:sz w:val="22"/>
          <w:szCs w:val="22"/>
          <w:lang w:val="en-US" w:eastAsia="ko-KR"/>
        </w:rPr>
        <w:t xml:space="preserve"> information of</w:t>
      </w:r>
      <w:r w:rsidR="003B7475">
        <w:rPr>
          <w:rFonts w:ascii="Times New Roman" w:eastAsia="맑은 고딕" w:hAnsi="Times New Roman"/>
          <w:sz w:val="22"/>
          <w:szCs w:val="22"/>
          <w:lang w:val="en-US" w:eastAsia="ko-KR"/>
        </w:rPr>
        <w:t xml:space="preserve"> </w:t>
      </w:r>
      <w:r w:rsidR="002A67B0">
        <w:rPr>
          <w:rFonts w:ascii="Times New Roman" w:eastAsia="맑은 고딕" w:hAnsi="Times New Roman"/>
          <w:sz w:val="22"/>
          <w:szCs w:val="22"/>
          <w:lang w:val="en-US" w:eastAsia="ko-KR"/>
        </w:rPr>
        <w:t xml:space="preserve">a </w:t>
      </w:r>
      <w:r w:rsidR="003B7475">
        <w:rPr>
          <w:rFonts w:ascii="Times New Roman" w:eastAsia="맑은 고딕" w:hAnsi="Times New Roman"/>
          <w:sz w:val="22"/>
          <w:szCs w:val="22"/>
          <w:lang w:val="en-US" w:eastAsia="ko-KR"/>
        </w:rPr>
        <w:t xml:space="preserve">child node </w:t>
      </w:r>
      <w:r w:rsidR="007B1BA5">
        <w:rPr>
          <w:rFonts w:ascii="Times New Roman" w:eastAsia="맑은 고딕" w:hAnsi="Times New Roman"/>
          <w:sz w:val="22"/>
          <w:szCs w:val="22"/>
          <w:lang w:val="en-US" w:eastAsia="ko-KR"/>
        </w:rPr>
        <w:t xml:space="preserve">status </w:t>
      </w:r>
      <w:r w:rsidR="004866BE">
        <w:rPr>
          <w:rFonts w:ascii="Times New Roman" w:eastAsia="맑은 고딕" w:hAnsi="Times New Roman"/>
          <w:sz w:val="22"/>
          <w:szCs w:val="22"/>
          <w:lang w:val="en-US" w:eastAsia="ko-KR"/>
        </w:rPr>
        <w:t xml:space="preserve">like </w:t>
      </w:r>
      <w:r w:rsidR="001667B9">
        <w:rPr>
          <w:rFonts w:ascii="Times New Roman" w:eastAsia="맑은 고딕" w:hAnsi="Times New Roman"/>
          <w:sz w:val="22"/>
          <w:szCs w:val="22"/>
          <w:lang w:val="en-US" w:eastAsia="ko-KR"/>
        </w:rPr>
        <w:t xml:space="preserve">available buffer size (which is already defined in </w:t>
      </w:r>
      <w:r w:rsidR="004866BE">
        <w:rPr>
          <w:rFonts w:ascii="Times New Roman" w:eastAsia="맑은 고딕" w:hAnsi="Times New Roman"/>
          <w:sz w:val="22"/>
          <w:szCs w:val="22"/>
          <w:lang w:val="en-US" w:eastAsia="ko-KR"/>
        </w:rPr>
        <w:t>Rel-16 DL hop-by-hop flow control feedback</w:t>
      </w:r>
      <w:r w:rsidR="001667B9">
        <w:rPr>
          <w:rFonts w:ascii="Times New Roman" w:eastAsia="맑은 고딕" w:hAnsi="Times New Roman"/>
          <w:sz w:val="22"/>
          <w:szCs w:val="22"/>
          <w:lang w:val="en-US" w:eastAsia="ko-KR"/>
        </w:rPr>
        <w:t>)</w:t>
      </w:r>
      <w:r w:rsidR="004866BE">
        <w:rPr>
          <w:rFonts w:ascii="Times New Roman" w:eastAsia="맑은 고딕" w:hAnsi="Times New Roman"/>
          <w:sz w:val="22"/>
          <w:szCs w:val="22"/>
          <w:lang w:val="en-US" w:eastAsia="ko-KR"/>
        </w:rPr>
        <w:t xml:space="preserve"> </w:t>
      </w:r>
      <w:r w:rsidR="007B1BA5">
        <w:rPr>
          <w:rFonts w:ascii="Times New Roman" w:eastAsia="맑은 고딕" w:hAnsi="Times New Roman"/>
          <w:sz w:val="22"/>
          <w:szCs w:val="22"/>
          <w:lang w:val="en-US" w:eastAsia="ko-KR"/>
        </w:rPr>
        <w:t xml:space="preserve">to make the parent </w:t>
      </w:r>
      <w:r>
        <w:rPr>
          <w:rFonts w:ascii="Times New Roman" w:eastAsia="맑은 고딕" w:hAnsi="Times New Roman"/>
          <w:sz w:val="22"/>
          <w:szCs w:val="22"/>
          <w:lang w:val="en-US" w:eastAsia="ko-KR"/>
        </w:rPr>
        <w:t>node</w:t>
      </w:r>
      <w:r w:rsidR="002A67B0">
        <w:rPr>
          <w:rFonts w:ascii="Times New Roman" w:eastAsia="맑은 고딕" w:hAnsi="Times New Roman"/>
          <w:sz w:val="22"/>
          <w:szCs w:val="22"/>
          <w:lang w:val="en-US" w:eastAsia="ko-KR"/>
        </w:rPr>
        <w:t xml:space="preserve"> know exact situation of the child node for local </w:t>
      </w:r>
      <w:r w:rsidR="0027631C">
        <w:rPr>
          <w:rFonts w:ascii="Times New Roman" w:eastAsia="맑은 고딕" w:hAnsi="Times New Roman"/>
          <w:sz w:val="22"/>
          <w:szCs w:val="22"/>
          <w:lang w:val="en-US" w:eastAsia="ko-KR"/>
        </w:rPr>
        <w:t>re-routing</w:t>
      </w:r>
      <w:r w:rsidR="002A67B0">
        <w:rPr>
          <w:rFonts w:ascii="Times New Roman" w:eastAsia="맑은 고딕" w:hAnsi="Times New Roman"/>
          <w:sz w:val="22"/>
          <w:szCs w:val="22"/>
          <w:lang w:val="en-US" w:eastAsia="ko-KR"/>
        </w:rPr>
        <w:t xml:space="preserve">. </w:t>
      </w:r>
      <w:r w:rsidR="004866BE">
        <w:rPr>
          <w:rFonts w:ascii="Times New Roman" w:eastAsia="맑은 고딕" w:hAnsi="Times New Roman"/>
          <w:sz w:val="22"/>
          <w:szCs w:val="22"/>
          <w:lang w:val="en-US" w:eastAsia="ko-KR"/>
        </w:rPr>
        <w:t xml:space="preserve">Therefore, </w:t>
      </w:r>
      <w:r w:rsidR="00B46B3F">
        <w:rPr>
          <w:rFonts w:ascii="Times New Roman" w:eastAsia="맑은 고딕" w:hAnsi="Times New Roman"/>
          <w:sz w:val="22"/>
          <w:szCs w:val="22"/>
          <w:lang w:val="en-US" w:eastAsia="ko-KR"/>
        </w:rPr>
        <w:t xml:space="preserve">a </w:t>
      </w:r>
      <w:r w:rsidR="008B53B0" w:rsidRPr="000B37DB">
        <w:rPr>
          <w:rFonts w:ascii="Times New Roman" w:eastAsia="맑은 고딕" w:hAnsi="Times New Roman"/>
          <w:sz w:val="22"/>
          <w:szCs w:val="22"/>
          <w:lang w:val="en-US" w:eastAsia="ko-KR"/>
        </w:rPr>
        <w:t xml:space="preserve">new </w:t>
      </w:r>
      <w:r w:rsidR="001667B9">
        <w:rPr>
          <w:rFonts w:ascii="Times New Roman" w:eastAsia="맑은 고딕" w:hAnsi="Times New Roman"/>
          <w:sz w:val="22"/>
          <w:szCs w:val="22"/>
          <w:lang w:val="en-US" w:eastAsia="ko-KR"/>
        </w:rPr>
        <w:t>message</w:t>
      </w:r>
      <w:r w:rsidR="008B53B0" w:rsidRPr="000B37DB">
        <w:rPr>
          <w:rFonts w:ascii="Times New Roman" w:eastAsia="맑은 고딕" w:hAnsi="Times New Roman"/>
          <w:sz w:val="22"/>
          <w:szCs w:val="22"/>
          <w:lang w:val="en-US" w:eastAsia="ko-KR"/>
        </w:rPr>
        <w:t xml:space="preserve"> </w:t>
      </w:r>
      <w:r w:rsidR="00692DB9">
        <w:rPr>
          <w:rFonts w:ascii="Times New Roman" w:eastAsia="맑은 고딕" w:hAnsi="Times New Roman"/>
          <w:sz w:val="22"/>
          <w:szCs w:val="22"/>
          <w:lang w:val="en-US" w:eastAsia="ko-KR"/>
        </w:rPr>
        <w:t>may</w:t>
      </w:r>
      <w:r w:rsidR="008B53B0" w:rsidRPr="000B37DB">
        <w:rPr>
          <w:rFonts w:ascii="Times New Roman" w:eastAsia="맑은 고딕" w:hAnsi="Times New Roman"/>
          <w:sz w:val="22"/>
          <w:szCs w:val="22"/>
          <w:lang w:val="en-US" w:eastAsia="ko-KR"/>
        </w:rPr>
        <w:t xml:space="preserve"> not </w:t>
      </w:r>
      <w:r w:rsidR="00692DB9">
        <w:rPr>
          <w:rFonts w:ascii="Times New Roman" w:eastAsia="맑은 고딕" w:hAnsi="Times New Roman"/>
          <w:sz w:val="22"/>
          <w:szCs w:val="22"/>
          <w:lang w:val="en-US" w:eastAsia="ko-KR"/>
        </w:rPr>
        <w:t xml:space="preserve">be </w:t>
      </w:r>
      <w:r w:rsidR="00DA0AEC">
        <w:rPr>
          <w:rFonts w:ascii="Times New Roman" w:eastAsia="맑은 고딕" w:hAnsi="Times New Roman"/>
          <w:sz w:val="22"/>
          <w:szCs w:val="22"/>
          <w:lang w:val="en-US" w:eastAsia="ko-KR"/>
        </w:rPr>
        <w:t>needed</w:t>
      </w:r>
      <w:r w:rsidR="001667B9">
        <w:rPr>
          <w:rFonts w:ascii="Times New Roman" w:eastAsia="맑은 고딕" w:hAnsi="Times New Roman"/>
          <w:sz w:val="22"/>
          <w:szCs w:val="22"/>
          <w:lang w:val="en-US" w:eastAsia="ko-KR"/>
        </w:rPr>
        <w:t xml:space="preserve"> and the Rel-16 DL hop-by-hop flow control feedback should be </w:t>
      </w:r>
      <w:proofErr w:type="spellStart"/>
      <w:r w:rsidR="001667B9">
        <w:rPr>
          <w:rFonts w:ascii="Times New Roman" w:eastAsia="맑은 고딕" w:hAnsi="Times New Roman"/>
          <w:sz w:val="22"/>
          <w:szCs w:val="22"/>
          <w:lang w:val="en-US" w:eastAsia="ko-KR"/>
        </w:rPr>
        <w:t>resued</w:t>
      </w:r>
      <w:proofErr w:type="spellEnd"/>
      <w:r w:rsidR="001667B9">
        <w:rPr>
          <w:rFonts w:ascii="Times New Roman" w:eastAsia="맑은 고딕" w:hAnsi="Times New Roman"/>
          <w:sz w:val="22"/>
          <w:szCs w:val="22"/>
          <w:lang w:val="en-US" w:eastAsia="ko-KR"/>
        </w:rPr>
        <w:t>.</w:t>
      </w:r>
    </w:p>
    <w:p w14:paraId="5E3615E1" w14:textId="7F73D582" w:rsidR="00933D3D" w:rsidRPr="000B37DB" w:rsidRDefault="00380062" w:rsidP="00453529">
      <w:pPr>
        <w:jc w:val="left"/>
        <w:rPr>
          <w:rFonts w:ascii="Times New Roman" w:eastAsia="맑은 고딕" w:hAnsi="Times New Roman"/>
          <w:sz w:val="22"/>
          <w:szCs w:val="22"/>
          <w:lang w:val="en-US" w:eastAsia="ko-KR"/>
        </w:rPr>
      </w:pPr>
      <w:r w:rsidRPr="000B37DB">
        <w:rPr>
          <w:rFonts w:ascii="Times New Roman" w:eastAsia="맑은 고딕" w:hAnsi="Times New Roman"/>
          <w:b/>
          <w:sz w:val="22"/>
          <w:szCs w:val="22"/>
          <w:lang w:eastAsia="ko-KR"/>
        </w:rPr>
        <w:t xml:space="preserve">Proposal </w:t>
      </w:r>
      <w:r w:rsidR="00084494">
        <w:rPr>
          <w:rFonts w:ascii="Times New Roman" w:eastAsia="맑은 고딕" w:hAnsi="Times New Roman"/>
          <w:b/>
          <w:sz w:val="22"/>
          <w:szCs w:val="22"/>
          <w:lang w:eastAsia="ko-KR"/>
        </w:rPr>
        <w:t>2</w:t>
      </w:r>
      <w:r w:rsidRPr="000B37DB">
        <w:rPr>
          <w:rFonts w:ascii="Times New Roman" w:eastAsia="맑은 고딕" w:hAnsi="Times New Roman"/>
          <w:b/>
          <w:sz w:val="22"/>
          <w:szCs w:val="22"/>
          <w:lang w:eastAsia="ko-KR"/>
        </w:rPr>
        <w:t xml:space="preserve">. </w:t>
      </w:r>
      <w:r w:rsidR="00C95623">
        <w:rPr>
          <w:rFonts w:ascii="Times New Roman" w:eastAsia="맑은 고딕" w:hAnsi="Times New Roman"/>
          <w:b/>
          <w:sz w:val="22"/>
          <w:szCs w:val="22"/>
          <w:lang w:eastAsia="ko-KR"/>
        </w:rPr>
        <w:t>T</w:t>
      </w:r>
      <w:r w:rsidR="00C95623" w:rsidRPr="00C95623">
        <w:rPr>
          <w:rFonts w:ascii="Times New Roman" w:eastAsia="맑은 고딕" w:hAnsi="Times New Roman"/>
          <w:b/>
          <w:sz w:val="22"/>
          <w:szCs w:val="22"/>
          <w:lang w:eastAsia="ko-KR"/>
        </w:rPr>
        <w:t xml:space="preserve">he granularity of </w:t>
      </w:r>
      <w:r w:rsidR="00C95623">
        <w:rPr>
          <w:rFonts w:ascii="Times New Roman" w:eastAsia="맑은 고딕" w:hAnsi="Times New Roman"/>
          <w:b/>
          <w:sz w:val="22"/>
          <w:szCs w:val="22"/>
          <w:lang w:eastAsia="ko-KR"/>
        </w:rPr>
        <w:t xml:space="preserve">a </w:t>
      </w:r>
      <w:r w:rsidR="00C95623" w:rsidRPr="00C95623">
        <w:rPr>
          <w:rFonts w:ascii="Times New Roman" w:eastAsia="맑은 고딕" w:hAnsi="Times New Roman"/>
          <w:b/>
          <w:sz w:val="22"/>
          <w:szCs w:val="22"/>
          <w:lang w:eastAsia="ko-KR"/>
        </w:rPr>
        <w:t xml:space="preserve">flow control feedback triggered local re-routing is per </w:t>
      </w:r>
      <w:r w:rsidR="00C95623">
        <w:rPr>
          <w:rFonts w:ascii="Times New Roman" w:eastAsia="맑은 고딕" w:hAnsi="Times New Roman"/>
          <w:b/>
          <w:sz w:val="22"/>
          <w:szCs w:val="22"/>
          <w:lang w:eastAsia="ko-KR"/>
        </w:rPr>
        <w:t>BAP R</w:t>
      </w:r>
      <w:r w:rsidR="00C95623" w:rsidRPr="00C95623">
        <w:rPr>
          <w:rFonts w:ascii="Times New Roman" w:eastAsia="맑은 고딕" w:hAnsi="Times New Roman"/>
          <w:b/>
          <w:sz w:val="22"/>
          <w:szCs w:val="22"/>
          <w:lang w:eastAsia="ko-KR"/>
        </w:rPr>
        <w:t>outing ID</w:t>
      </w:r>
      <w:r w:rsidR="00C95623" w:rsidRPr="000B37DB">
        <w:rPr>
          <w:rFonts w:ascii="Times New Roman" w:eastAsia="맑은 고딕" w:hAnsi="Times New Roman"/>
          <w:b/>
          <w:sz w:val="22"/>
          <w:szCs w:val="22"/>
          <w:lang w:eastAsia="ko-KR"/>
        </w:rPr>
        <w:t xml:space="preserve"> </w:t>
      </w:r>
      <w:r w:rsidR="00C95623">
        <w:rPr>
          <w:rFonts w:ascii="Times New Roman" w:eastAsia="맑은 고딕" w:hAnsi="Times New Roman"/>
          <w:b/>
          <w:sz w:val="22"/>
          <w:szCs w:val="22"/>
          <w:lang w:eastAsia="ko-KR"/>
        </w:rPr>
        <w:t xml:space="preserve">and </w:t>
      </w:r>
      <w:r w:rsidRPr="000B37DB">
        <w:rPr>
          <w:rFonts w:ascii="Times New Roman" w:eastAsia="맑은 고딕" w:hAnsi="Times New Roman"/>
          <w:b/>
          <w:sz w:val="22"/>
          <w:szCs w:val="22"/>
          <w:lang w:eastAsia="ko-KR"/>
        </w:rPr>
        <w:t>Rel-16</w:t>
      </w:r>
      <w:r w:rsidR="00BF44FB">
        <w:rPr>
          <w:rFonts w:ascii="Times New Roman" w:eastAsia="맑은 고딕" w:hAnsi="Times New Roman"/>
          <w:b/>
          <w:sz w:val="22"/>
          <w:szCs w:val="22"/>
          <w:lang w:eastAsia="ko-KR"/>
        </w:rPr>
        <w:t xml:space="preserve"> DL</w:t>
      </w:r>
      <w:r w:rsidRPr="000B37DB">
        <w:rPr>
          <w:rFonts w:ascii="Times New Roman" w:eastAsia="맑은 고딕" w:hAnsi="Times New Roman"/>
          <w:b/>
          <w:sz w:val="22"/>
          <w:szCs w:val="22"/>
          <w:lang w:eastAsia="ko-KR"/>
        </w:rPr>
        <w:t xml:space="preserve"> flow control feedback</w:t>
      </w:r>
      <w:r w:rsidR="00C95623">
        <w:rPr>
          <w:rFonts w:ascii="Times New Roman" w:eastAsia="맑은 고딕" w:hAnsi="Times New Roman"/>
          <w:b/>
          <w:sz w:val="22"/>
          <w:szCs w:val="22"/>
          <w:lang w:eastAsia="ko-KR"/>
        </w:rPr>
        <w:t xml:space="preserve"> with per BAP Routing ID</w:t>
      </w:r>
      <w:r w:rsidRPr="000B37DB">
        <w:rPr>
          <w:rFonts w:ascii="Times New Roman" w:eastAsia="맑은 고딕" w:hAnsi="Times New Roman"/>
          <w:b/>
          <w:sz w:val="22"/>
          <w:szCs w:val="22"/>
          <w:lang w:eastAsia="ko-KR"/>
        </w:rPr>
        <w:t xml:space="preserve"> is </w:t>
      </w:r>
      <w:r w:rsidR="002A67B0">
        <w:rPr>
          <w:rFonts w:ascii="Times New Roman" w:eastAsia="맑은 고딕" w:hAnsi="Times New Roman"/>
          <w:b/>
          <w:sz w:val="22"/>
          <w:szCs w:val="22"/>
          <w:lang w:eastAsia="ko-KR"/>
        </w:rPr>
        <w:t>used</w:t>
      </w:r>
      <w:r w:rsidRPr="000B37DB">
        <w:rPr>
          <w:rFonts w:ascii="Times New Roman" w:eastAsia="맑은 고딕" w:hAnsi="Times New Roman"/>
          <w:b/>
          <w:sz w:val="22"/>
          <w:szCs w:val="22"/>
          <w:lang w:eastAsia="ko-KR"/>
        </w:rPr>
        <w:t xml:space="preserve"> </w:t>
      </w:r>
      <w:r w:rsidR="002A67B0">
        <w:rPr>
          <w:rFonts w:ascii="Times New Roman" w:eastAsia="맑은 고딕" w:hAnsi="Times New Roman"/>
          <w:b/>
          <w:sz w:val="22"/>
          <w:szCs w:val="22"/>
          <w:lang w:eastAsia="ko-KR"/>
        </w:rPr>
        <w:t>for</w:t>
      </w:r>
      <w:r w:rsidRPr="000B37DB">
        <w:rPr>
          <w:rFonts w:ascii="Times New Roman" w:eastAsia="맑은 고딕" w:hAnsi="Times New Roman"/>
          <w:b/>
          <w:sz w:val="22"/>
          <w:szCs w:val="22"/>
          <w:lang w:eastAsia="ko-KR"/>
        </w:rPr>
        <w:t xml:space="preserve"> a</w:t>
      </w:r>
      <w:r w:rsidR="002A67B0">
        <w:rPr>
          <w:rFonts w:ascii="Times New Roman" w:eastAsia="맑은 고딕" w:hAnsi="Times New Roman"/>
          <w:b/>
          <w:sz w:val="22"/>
          <w:szCs w:val="22"/>
          <w:lang w:eastAsia="ko-KR"/>
        </w:rPr>
        <w:t>n</w:t>
      </w:r>
      <w:r w:rsidRPr="000B37DB">
        <w:rPr>
          <w:rFonts w:ascii="Times New Roman" w:eastAsia="맑은 고딕" w:hAnsi="Times New Roman"/>
          <w:b/>
          <w:sz w:val="22"/>
          <w:szCs w:val="22"/>
          <w:lang w:eastAsia="ko-KR"/>
        </w:rPr>
        <w:t xml:space="preserve"> indication </w:t>
      </w:r>
      <w:r w:rsidR="00C95623">
        <w:rPr>
          <w:rFonts w:ascii="Times New Roman" w:eastAsia="맑은 고딕" w:hAnsi="Times New Roman"/>
          <w:b/>
          <w:sz w:val="22"/>
          <w:szCs w:val="22"/>
          <w:lang w:eastAsia="ko-KR"/>
        </w:rPr>
        <w:t>to trigger local re-routing.</w:t>
      </w:r>
    </w:p>
    <w:p w14:paraId="7C1A6C0C" w14:textId="77777777" w:rsidR="002A67B0" w:rsidRDefault="002A67B0" w:rsidP="002A67B0">
      <w:pPr>
        <w:jc w:val="left"/>
        <w:rPr>
          <w:sz w:val="22"/>
        </w:rPr>
      </w:pPr>
    </w:p>
    <w:p w14:paraId="5BF2356C" w14:textId="4F1BE484" w:rsidR="00933D3D" w:rsidRDefault="002A67B0" w:rsidP="002A67B0">
      <w:pPr>
        <w:jc w:val="center"/>
        <w:rPr>
          <w:sz w:val="22"/>
        </w:rPr>
      </w:pPr>
      <w:r w:rsidRPr="000B37DB">
        <w:rPr>
          <w:sz w:val="22"/>
        </w:rPr>
        <w:object w:dxaOrig="7516" w:dyaOrig="3136" w14:anchorId="6538CC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6pt;height:109.6pt" o:ole="">
            <v:imagedata r:id="rId7" o:title=""/>
          </v:shape>
          <o:OLEObject Type="Embed" ProgID="Visio.Drawing.15" ShapeID="_x0000_i1025" DrawAspect="Content" ObjectID="_1689771784" r:id="rId8"/>
        </w:object>
      </w:r>
    </w:p>
    <w:p w14:paraId="535A086D" w14:textId="69E55A3D" w:rsidR="00EA4F3B" w:rsidRPr="00A07556" w:rsidRDefault="00EA4F3B" w:rsidP="00EA4F3B">
      <w:pPr>
        <w:jc w:val="center"/>
        <w:rPr>
          <w:rFonts w:ascii="Times New Roman" w:eastAsia="맑은 고딕" w:hAnsi="Times New Roman"/>
          <w:sz w:val="22"/>
          <w:szCs w:val="22"/>
          <w:lang w:eastAsia="ko-KR"/>
        </w:rPr>
      </w:pPr>
      <w:r w:rsidRPr="00A07556">
        <w:rPr>
          <w:rFonts w:ascii="Times New Roman" w:eastAsia="맑은 고딕" w:hAnsi="Times New Roman"/>
          <w:sz w:val="22"/>
          <w:szCs w:val="22"/>
          <w:lang w:eastAsia="ko-KR"/>
        </w:rPr>
        <w:t xml:space="preserve">Figure 1. </w:t>
      </w:r>
      <w:r w:rsidR="00662A82">
        <w:rPr>
          <w:rFonts w:ascii="Times New Roman" w:eastAsia="맑은 고딕" w:hAnsi="Times New Roman"/>
          <w:sz w:val="22"/>
          <w:szCs w:val="22"/>
          <w:lang w:eastAsia="ko-KR"/>
        </w:rPr>
        <w:t>An</w:t>
      </w:r>
      <w:r>
        <w:rPr>
          <w:rFonts w:ascii="Times New Roman" w:eastAsia="맑은 고딕" w:hAnsi="Times New Roman"/>
          <w:sz w:val="22"/>
          <w:szCs w:val="22"/>
          <w:lang w:eastAsia="ko-KR"/>
        </w:rPr>
        <w:t xml:space="preserve"> e</w:t>
      </w:r>
      <w:r w:rsidRPr="00A07556">
        <w:rPr>
          <w:rFonts w:ascii="Times New Roman" w:eastAsia="맑은 고딕" w:hAnsi="Times New Roman"/>
          <w:sz w:val="22"/>
          <w:szCs w:val="22"/>
          <w:lang w:eastAsia="ko-KR"/>
        </w:rPr>
        <w:t xml:space="preserve">xample </w:t>
      </w:r>
      <w:r>
        <w:rPr>
          <w:rFonts w:ascii="Times New Roman" w:eastAsia="맑은 고딕" w:hAnsi="Times New Roman"/>
          <w:sz w:val="22"/>
          <w:szCs w:val="22"/>
          <w:lang w:eastAsia="ko-KR"/>
        </w:rPr>
        <w:t>figure for local re-routing</w:t>
      </w:r>
    </w:p>
    <w:p w14:paraId="5BE46D0F" w14:textId="77777777" w:rsidR="002A67B0" w:rsidRDefault="002A67B0" w:rsidP="00453529">
      <w:pPr>
        <w:jc w:val="left"/>
        <w:rPr>
          <w:rFonts w:ascii="Times New Roman" w:eastAsia="맑은 고딕" w:hAnsi="Times New Roman"/>
          <w:sz w:val="22"/>
          <w:szCs w:val="22"/>
          <w:lang w:eastAsia="ko-KR"/>
        </w:rPr>
      </w:pPr>
    </w:p>
    <w:p w14:paraId="42DFFE3A" w14:textId="485F8740" w:rsidR="00FD1C33" w:rsidRPr="000B37DB" w:rsidRDefault="00FD1C33" w:rsidP="00FD1C33">
      <w:pPr>
        <w:jc w:val="left"/>
        <w:rPr>
          <w:rFonts w:ascii="Times New Roman" w:eastAsia="맑은 고딕" w:hAnsi="Times New Roman"/>
          <w:sz w:val="22"/>
          <w:szCs w:val="22"/>
          <w:lang w:val="en-US" w:eastAsia="ko-KR"/>
        </w:rPr>
      </w:pPr>
      <w:r>
        <w:rPr>
          <w:rFonts w:ascii="Times New Roman" w:eastAsia="맑은 고딕" w:hAnsi="Times New Roman"/>
          <w:sz w:val="22"/>
          <w:szCs w:val="22"/>
          <w:lang w:eastAsia="ko-KR"/>
        </w:rPr>
        <w:t xml:space="preserve">The last discussion point would be which alternative paths can be used for local re-routing based on a flow control feedback. Unlink uplink, the node can have two or more downlinks. In this condition, if one link toward one child node is congested, </w:t>
      </w:r>
      <w:r w:rsidRPr="000B37DB">
        <w:rPr>
          <w:rFonts w:ascii="Times New Roman" w:eastAsia="맑은 고딕" w:hAnsi="Times New Roman"/>
          <w:sz w:val="22"/>
          <w:szCs w:val="22"/>
          <w:lang w:val="en-US" w:eastAsia="ko-KR"/>
        </w:rPr>
        <w:t xml:space="preserve">the node can use all alternative paths for local re-routing after reception of a </w:t>
      </w:r>
      <w:r>
        <w:rPr>
          <w:rFonts w:ascii="Times New Roman" w:eastAsia="맑은 고딕" w:hAnsi="Times New Roman"/>
          <w:sz w:val="22"/>
          <w:szCs w:val="22"/>
          <w:lang w:val="en-US" w:eastAsia="ko-KR"/>
        </w:rPr>
        <w:t>hop-by-hop flow control</w:t>
      </w:r>
      <w:r w:rsidRPr="000B37DB">
        <w:rPr>
          <w:rFonts w:ascii="Times New Roman" w:eastAsia="맑은 고딕" w:hAnsi="Times New Roman"/>
          <w:sz w:val="22"/>
          <w:szCs w:val="22"/>
          <w:lang w:val="en-US" w:eastAsia="ko-KR"/>
        </w:rPr>
        <w:t xml:space="preserve">. For example in </w:t>
      </w:r>
      <w:r>
        <w:rPr>
          <w:rFonts w:ascii="Times New Roman" w:eastAsia="맑은 고딕" w:hAnsi="Times New Roman"/>
          <w:sz w:val="22"/>
          <w:szCs w:val="22"/>
          <w:lang w:val="en-US" w:eastAsia="ko-KR"/>
        </w:rPr>
        <w:t>above</w:t>
      </w:r>
      <w:r w:rsidRPr="000B37DB">
        <w:rPr>
          <w:rFonts w:ascii="Times New Roman" w:eastAsia="맑은 고딕" w:hAnsi="Times New Roman"/>
          <w:sz w:val="22"/>
          <w:szCs w:val="22"/>
          <w:lang w:val="en-US" w:eastAsia="ko-KR"/>
        </w:rPr>
        <w:t xml:space="preserve"> figure</w:t>
      </w:r>
      <w:r>
        <w:rPr>
          <w:rFonts w:ascii="Times New Roman" w:eastAsia="맑은 고딕" w:hAnsi="Times New Roman"/>
          <w:sz w:val="22"/>
          <w:szCs w:val="22"/>
          <w:lang w:val="en-US" w:eastAsia="ko-KR"/>
        </w:rPr>
        <w:t xml:space="preserve"> 1</w:t>
      </w:r>
      <w:r w:rsidRPr="000B37DB">
        <w:rPr>
          <w:rFonts w:ascii="Times New Roman" w:eastAsia="맑은 고딕" w:hAnsi="Times New Roman"/>
          <w:sz w:val="22"/>
          <w:szCs w:val="22"/>
          <w:lang w:val="en-US" w:eastAsia="ko-KR"/>
        </w:rPr>
        <w:t xml:space="preserve">, when node 1 receives a flow control feedback including Routing ID 8 from node 4, the node 4 can freely select alternative path 2 or 3. However, considering that the closer to the donor node the more downstream links exist in one node, the node may have </w:t>
      </w:r>
      <w:r>
        <w:rPr>
          <w:rFonts w:ascii="Times New Roman" w:eastAsia="맑은 고딕" w:hAnsi="Times New Roman"/>
          <w:sz w:val="22"/>
          <w:szCs w:val="22"/>
          <w:lang w:val="en-US" w:eastAsia="ko-KR"/>
        </w:rPr>
        <w:t>many</w:t>
      </w:r>
      <w:r w:rsidRPr="000B37DB">
        <w:rPr>
          <w:rFonts w:ascii="Times New Roman" w:eastAsia="맑은 고딕" w:hAnsi="Times New Roman"/>
          <w:sz w:val="22"/>
          <w:szCs w:val="22"/>
          <w:lang w:val="en-US" w:eastAsia="ko-KR"/>
        </w:rPr>
        <w:t xml:space="preserve"> alternative paths. In this case, if the node freely selects one of many alternative paths for local re-routing, unpredictable local re-routing may be expected</w:t>
      </w:r>
      <w:r>
        <w:rPr>
          <w:rFonts w:ascii="Times New Roman" w:eastAsia="맑은 고딕" w:hAnsi="Times New Roman"/>
          <w:sz w:val="22"/>
          <w:szCs w:val="22"/>
          <w:lang w:val="en-US" w:eastAsia="ko-KR"/>
        </w:rPr>
        <w:t xml:space="preserve"> </w:t>
      </w:r>
      <w:r w:rsidRPr="000B37DB">
        <w:rPr>
          <w:rFonts w:ascii="Times New Roman" w:eastAsia="맑은 고딕" w:hAnsi="Times New Roman"/>
          <w:sz w:val="22"/>
          <w:szCs w:val="22"/>
          <w:lang w:val="en-US" w:eastAsia="ko-KR"/>
        </w:rPr>
        <w:t>from donor CU point of view. If the donor CU want</w:t>
      </w:r>
      <w:r>
        <w:rPr>
          <w:rFonts w:ascii="Times New Roman" w:eastAsia="맑은 고딕" w:hAnsi="Times New Roman"/>
          <w:sz w:val="22"/>
          <w:szCs w:val="22"/>
          <w:lang w:val="en-US" w:eastAsia="ko-KR"/>
        </w:rPr>
        <w:t>s</w:t>
      </w:r>
      <w:r w:rsidRPr="000B37DB">
        <w:rPr>
          <w:rFonts w:ascii="Times New Roman" w:eastAsia="맑은 고딕" w:hAnsi="Times New Roman"/>
          <w:sz w:val="22"/>
          <w:szCs w:val="22"/>
          <w:lang w:val="en-US" w:eastAsia="ko-KR"/>
        </w:rPr>
        <w:t xml:space="preserve"> to restrict local re-routing to use a set of alternative paths, there should be another configuration, e.g., priority.</w:t>
      </w:r>
    </w:p>
    <w:p w14:paraId="22D904A5" w14:textId="72C5075C" w:rsidR="00E362B3" w:rsidRPr="000B37DB" w:rsidRDefault="00E362B3" w:rsidP="00453529">
      <w:pPr>
        <w:jc w:val="left"/>
        <w:rPr>
          <w:rFonts w:ascii="Times New Roman" w:eastAsia="맑은 고딕" w:hAnsi="Times New Roman"/>
          <w:b/>
          <w:sz w:val="22"/>
          <w:szCs w:val="22"/>
          <w:lang w:eastAsia="ko-KR"/>
        </w:rPr>
      </w:pPr>
      <w:r w:rsidRPr="000B37DB">
        <w:rPr>
          <w:rFonts w:ascii="Times New Roman" w:eastAsia="맑은 고딕" w:hAnsi="Times New Roman"/>
          <w:b/>
          <w:sz w:val="22"/>
          <w:szCs w:val="22"/>
          <w:lang w:eastAsia="ko-KR"/>
        </w:rPr>
        <w:t xml:space="preserve">Observation </w:t>
      </w:r>
      <w:r w:rsidR="00F87B45">
        <w:rPr>
          <w:rFonts w:ascii="Times New Roman" w:eastAsia="맑은 고딕" w:hAnsi="Times New Roman"/>
          <w:b/>
          <w:sz w:val="22"/>
          <w:szCs w:val="22"/>
          <w:lang w:eastAsia="ko-KR"/>
        </w:rPr>
        <w:t>2</w:t>
      </w:r>
      <w:r w:rsidRPr="000B37DB">
        <w:rPr>
          <w:rFonts w:ascii="Times New Roman" w:eastAsia="맑은 고딕" w:hAnsi="Times New Roman"/>
          <w:b/>
          <w:sz w:val="22"/>
          <w:szCs w:val="22"/>
          <w:lang w:eastAsia="ko-KR"/>
        </w:rPr>
        <w:t xml:space="preserve">. </w:t>
      </w:r>
      <w:r w:rsidR="00FD1C33">
        <w:rPr>
          <w:rFonts w:ascii="Times New Roman" w:eastAsia="맑은 고딕" w:hAnsi="Times New Roman"/>
          <w:b/>
          <w:sz w:val="22"/>
          <w:szCs w:val="22"/>
          <w:lang w:eastAsia="ko-KR"/>
        </w:rPr>
        <w:t>As per the current specification</w:t>
      </w:r>
      <w:r w:rsidRPr="000B37DB">
        <w:rPr>
          <w:rFonts w:ascii="Times New Roman" w:eastAsia="맑은 고딕" w:hAnsi="Times New Roman"/>
          <w:b/>
          <w:sz w:val="22"/>
          <w:szCs w:val="22"/>
          <w:lang w:eastAsia="ko-KR"/>
        </w:rPr>
        <w:t xml:space="preserve">, the IAB node can freely </w:t>
      </w:r>
      <w:r w:rsidR="00650338" w:rsidRPr="000B37DB">
        <w:rPr>
          <w:rFonts w:ascii="Times New Roman" w:eastAsia="맑은 고딕" w:hAnsi="Times New Roman"/>
          <w:b/>
          <w:sz w:val="22"/>
          <w:szCs w:val="22"/>
          <w:lang w:eastAsia="ko-KR"/>
        </w:rPr>
        <w:t>select</w:t>
      </w:r>
      <w:r w:rsidRPr="000B37DB">
        <w:rPr>
          <w:rFonts w:ascii="Times New Roman" w:eastAsia="맑은 고딕" w:hAnsi="Times New Roman"/>
          <w:b/>
          <w:sz w:val="22"/>
          <w:szCs w:val="22"/>
          <w:lang w:eastAsia="ko-KR"/>
        </w:rPr>
        <w:t xml:space="preserve"> one of </w:t>
      </w:r>
      <w:r w:rsidR="00650338" w:rsidRPr="000B37DB">
        <w:rPr>
          <w:rFonts w:ascii="Times New Roman" w:eastAsia="맑은 고딕" w:hAnsi="Times New Roman"/>
          <w:b/>
          <w:sz w:val="22"/>
          <w:szCs w:val="22"/>
          <w:lang w:eastAsia="ko-KR"/>
        </w:rPr>
        <w:t xml:space="preserve">available </w:t>
      </w:r>
      <w:r w:rsidRPr="000B37DB">
        <w:rPr>
          <w:rFonts w:ascii="Times New Roman" w:eastAsia="맑은 고딕" w:hAnsi="Times New Roman"/>
          <w:b/>
          <w:sz w:val="22"/>
          <w:szCs w:val="22"/>
          <w:lang w:eastAsia="ko-KR"/>
        </w:rPr>
        <w:t>alternative paths for local re-routing</w:t>
      </w:r>
      <w:r w:rsidR="00FD1C33">
        <w:rPr>
          <w:rFonts w:ascii="Times New Roman" w:eastAsia="맑은 고딕" w:hAnsi="Times New Roman"/>
          <w:b/>
          <w:sz w:val="22"/>
          <w:szCs w:val="22"/>
          <w:lang w:eastAsia="ko-KR"/>
        </w:rPr>
        <w:t xml:space="preserve"> based on a flow control feedback</w:t>
      </w:r>
      <w:r w:rsidR="003F642B" w:rsidRPr="000B37DB">
        <w:rPr>
          <w:rFonts w:ascii="Times New Roman" w:eastAsia="맑은 고딕" w:hAnsi="Times New Roman"/>
          <w:b/>
          <w:sz w:val="22"/>
          <w:szCs w:val="22"/>
          <w:lang w:eastAsia="ko-KR"/>
        </w:rPr>
        <w:t>.</w:t>
      </w:r>
    </w:p>
    <w:p w14:paraId="75F86485" w14:textId="393FF3B3" w:rsidR="00933D3D" w:rsidRPr="0027631C" w:rsidRDefault="00650338" w:rsidP="0027631C">
      <w:pPr>
        <w:jc w:val="left"/>
        <w:rPr>
          <w:rFonts w:ascii="Times New Roman" w:eastAsia="맑은 고딕" w:hAnsi="Times New Roman"/>
          <w:b/>
          <w:sz w:val="22"/>
          <w:szCs w:val="22"/>
          <w:lang w:eastAsia="ko-KR"/>
        </w:rPr>
      </w:pPr>
      <w:r w:rsidRPr="000B37DB">
        <w:rPr>
          <w:rFonts w:ascii="Times New Roman" w:eastAsia="맑은 고딕" w:hAnsi="Times New Roman"/>
          <w:b/>
          <w:sz w:val="22"/>
          <w:szCs w:val="22"/>
          <w:lang w:eastAsia="ko-KR"/>
        </w:rPr>
        <w:t xml:space="preserve">Observation </w:t>
      </w:r>
      <w:r w:rsidR="00F87B45">
        <w:rPr>
          <w:rFonts w:ascii="Times New Roman" w:eastAsia="맑은 고딕" w:hAnsi="Times New Roman"/>
          <w:b/>
          <w:sz w:val="22"/>
          <w:szCs w:val="22"/>
          <w:lang w:eastAsia="ko-KR"/>
        </w:rPr>
        <w:t>3</w:t>
      </w:r>
      <w:r w:rsidRPr="000B37DB">
        <w:rPr>
          <w:rFonts w:ascii="Times New Roman" w:eastAsia="맑은 고딕" w:hAnsi="Times New Roman"/>
          <w:b/>
          <w:sz w:val="22"/>
          <w:szCs w:val="22"/>
          <w:lang w:eastAsia="ko-KR"/>
        </w:rPr>
        <w:t>. The closer to the IAB donor node, the more downstream links exist in one IAB node. If the IAB node freely selects one of many alternative paths for local re-routing, unpredictable local re-routing may be expected</w:t>
      </w:r>
      <w:r w:rsidR="0027631C" w:rsidRPr="0027631C">
        <w:rPr>
          <w:rFonts w:ascii="Times New Roman" w:eastAsia="맑은 고딕" w:hAnsi="Times New Roman"/>
          <w:b/>
          <w:sz w:val="22"/>
          <w:szCs w:val="22"/>
          <w:lang w:eastAsia="ko-KR"/>
        </w:rPr>
        <w:t xml:space="preserve"> </w:t>
      </w:r>
      <w:r w:rsidR="0027631C" w:rsidRPr="000B37DB">
        <w:rPr>
          <w:rFonts w:ascii="Times New Roman" w:eastAsia="맑은 고딕" w:hAnsi="Times New Roman"/>
          <w:b/>
          <w:sz w:val="22"/>
          <w:szCs w:val="22"/>
          <w:lang w:eastAsia="ko-KR"/>
        </w:rPr>
        <w:t>from IAB donor CU point of view</w:t>
      </w:r>
      <w:r w:rsidRPr="000B37DB">
        <w:rPr>
          <w:rFonts w:ascii="Times New Roman" w:eastAsia="맑은 고딕" w:hAnsi="Times New Roman"/>
          <w:b/>
          <w:sz w:val="22"/>
          <w:szCs w:val="22"/>
          <w:lang w:eastAsia="ko-KR"/>
        </w:rPr>
        <w:t>. To prevent this, another RRC configuration</w:t>
      </w:r>
      <w:r w:rsidR="00432B61" w:rsidRPr="000B37DB">
        <w:rPr>
          <w:rFonts w:ascii="Times New Roman" w:eastAsia="맑은 고딕" w:hAnsi="Times New Roman"/>
          <w:b/>
          <w:sz w:val="22"/>
          <w:szCs w:val="22"/>
          <w:lang w:eastAsia="ko-KR"/>
        </w:rPr>
        <w:t>, e.g., priority,</w:t>
      </w:r>
      <w:r w:rsidR="0027631C">
        <w:rPr>
          <w:rFonts w:ascii="Times New Roman" w:eastAsia="맑은 고딕" w:hAnsi="Times New Roman"/>
          <w:b/>
          <w:sz w:val="22"/>
          <w:szCs w:val="22"/>
          <w:lang w:eastAsia="ko-KR"/>
        </w:rPr>
        <w:t xml:space="preserve"> may be needed.</w:t>
      </w:r>
    </w:p>
    <w:p w14:paraId="55353EEC" w14:textId="77777777" w:rsidR="00933D3D" w:rsidRPr="000B37DB" w:rsidRDefault="00933D3D" w:rsidP="00453529">
      <w:pPr>
        <w:jc w:val="left"/>
        <w:rPr>
          <w:rFonts w:ascii="Times New Roman" w:eastAsia="맑은 고딕" w:hAnsi="Times New Roman"/>
          <w:sz w:val="22"/>
          <w:szCs w:val="22"/>
          <w:lang w:val="en-US" w:eastAsia="ko-KR"/>
        </w:rPr>
      </w:pPr>
    </w:p>
    <w:p w14:paraId="627E7A91" w14:textId="78CDE5E9" w:rsidR="0094535D" w:rsidRDefault="00650338" w:rsidP="003F642B">
      <w:pPr>
        <w:jc w:val="left"/>
        <w:rPr>
          <w:rFonts w:ascii="Times New Roman" w:eastAsia="맑은 고딕" w:hAnsi="Times New Roman"/>
          <w:sz w:val="22"/>
          <w:szCs w:val="22"/>
          <w:lang w:val="en-US" w:eastAsia="ko-KR"/>
        </w:rPr>
      </w:pPr>
      <w:r w:rsidRPr="000B37DB">
        <w:rPr>
          <w:rFonts w:ascii="Times New Roman" w:eastAsia="맑은 고딕" w:hAnsi="Times New Roman" w:hint="eastAsia"/>
          <w:sz w:val="22"/>
          <w:szCs w:val="22"/>
          <w:lang w:val="en-US" w:eastAsia="ko-KR"/>
        </w:rPr>
        <w:t xml:space="preserve">On the other hand, </w:t>
      </w:r>
      <w:r w:rsidRPr="000B37DB">
        <w:rPr>
          <w:rFonts w:ascii="Times New Roman" w:eastAsia="맑은 고딕" w:hAnsi="Times New Roman"/>
          <w:sz w:val="22"/>
          <w:szCs w:val="22"/>
          <w:lang w:val="en-US" w:eastAsia="ko-KR"/>
        </w:rPr>
        <w:t xml:space="preserve">if a set of paths are </w:t>
      </w:r>
      <w:r w:rsidR="008F32D2">
        <w:rPr>
          <w:rFonts w:ascii="Times New Roman" w:eastAsia="맑은 고딕" w:hAnsi="Times New Roman"/>
          <w:sz w:val="22"/>
          <w:szCs w:val="22"/>
          <w:lang w:val="en-US" w:eastAsia="ko-KR"/>
        </w:rPr>
        <w:t>configured</w:t>
      </w:r>
      <w:r w:rsidRPr="000B37DB">
        <w:rPr>
          <w:rFonts w:ascii="Times New Roman" w:eastAsia="맑은 고딕" w:hAnsi="Times New Roman"/>
          <w:sz w:val="22"/>
          <w:szCs w:val="22"/>
          <w:lang w:val="en-US" w:eastAsia="ko-KR"/>
        </w:rPr>
        <w:t xml:space="preserve"> by the donor CU as a candidate </w:t>
      </w:r>
      <w:r w:rsidR="0027631C">
        <w:rPr>
          <w:rFonts w:ascii="Times New Roman" w:eastAsia="맑은 고딕" w:hAnsi="Times New Roman"/>
          <w:sz w:val="22"/>
          <w:szCs w:val="22"/>
          <w:lang w:val="en-US" w:eastAsia="ko-KR"/>
        </w:rPr>
        <w:t xml:space="preserve">for </w:t>
      </w:r>
      <w:r w:rsidRPr="000B37DB">
        <w:rPr>
          <w:rFonts w:ascii="Times New Roman" w:eastAsia="맑은 고딕" w:hAnsi="Times New Roman"/>
          <w:sz w:val="22"/>
          <w:szCs w:val="22"/>
          <w:lang w:val="en-US" w:eastAsia="ko-KR"/>
        </w:rPr>
        <w:t>alternative paths</w:t>
      </w:r>
      <w:r w:rsidR="001667B9">
        <w:rPr>
          <w:rFonts w:ascii="Times New Roman" w:eastAsia="맑은 고딕" w:hAnsi="Times New Roman"/>
          <w:sz w:val="22"/>
          <w:szCs w:val="22"/>
          <w:lang w:val="en-US" w:eastAsia="ko-KR"/>
        </w:rPr>
        <w:t xml:space="preserve">, the </w:t>
      </w:r>
      <w:r w:rsidR="008F32D2">
        <w:rPr>
          <w:rFonts w:ascii="Times New Roman" w:eastAsia="맑은 고딕" w:hAnsi="Times New Roman"/>
          <w:sz w:val="22"/>
          <w:szCs w:val="22"/>
          <w:lang w:val="en-US" w:eastAsia="ko-KR"/>
        </w:rPr>
        <w:t xml:space="preserve">donor CU should use those configured paths for local re-routing and can avoid </w:t>
      </w:r>
      <w:r w:rsidR="001667B9">
        <w:rPr>
          <w:rFonts w:ascii="Times New Roman" w:eastAsia="맑은 고딕" w:hAnsi="Times New Roman"/>
          <w:sz w:val="22"/>
          <w:szCs w:val="22"/>
          <w:lang w:val="en-US" w:eastAsia="ko-KR"/>
        </w:rPr>
        <w:t xml:space="preserve">to </w:t>
      </w:r>
      <w:r w:rsidR="008F32D2">
        <w:rPr>
          <w:rFonts w:ascii="Times New Roman" w:eastAsia="맑은 고딕" w:hAnsi="Times New Roman"/>
          <w:sz w:val="22"/>
          <w:szCs w:val="22"/>
          <w:lang w:val="en-US" w:eastAsia="ko-KR"/>
        </w:rPr>
        <w:t>re-rout</w:t>
      </w:r>
      <w:r w:rsidR="001667B9">
        <w:rPr>
          <w:rFonts w:ascii="Times New Roman" w:eastAsia="맑은 고딕" w:hAnsi="Times New Roman"/>
          <w:sz w:val="22"/>
          <w:szCs w:val="22"/>
          <w:lang w:val="en-US" w:eastAsia="ko-KR"/>
        </w:rPr>
        <w:t>e a traffic</w:t>
      </w:r>
      <w:r w:rsidR="008F32D2">
        <w:rPr>
          <w:rFonts w:ascii="Times New Roman" w:eastAsia="맑은 고딕" w:hAnsi="Times New Roman"/>
          <w:sz w:val="22"/>
          <w:szCs w:val="22"/>
          <w:lang w:val="en-US" w:eastAsia="ko-KR"/>
        </w:rPr>
        <w:t xml:space="preserve"> to a specific link.</w:t>
      </w:r>
      <w:r w:rsidRPr="000B37DB">
        <w:rPr>
          <w:rFonts w:ascii="Times New Roman" w:eastAsia="맑은 고딕" w:hAnsi="Times New Roman"/>
          <w:sz w:val="22"/>
          <w:szCs w:val="22"/>
          <w:lang w:val="en-US" w:eastAsia="ko-KR"/>
        </w:rPr>
        <w:t xml:space="preserve"> </w:t>
      </w:r>
      <w:r w:rsidR="001667B9">
        <w:rPr>
          <w:rFonts w:ascii="Times New Roman" w:eastAsia="맑은 고딕" w:hAnsi="Times New Roman"/>
          <w:sz w:val="22"/>
          <w:szCs w:val="22"/>
          <w:lang w:val="en-US" w:eastAsia="ko-KR"/>
        </w:rPr>
        <w:t>S</w:t>
      </w:r>
      <w:r w:rsidR="008F32D2">
        <w:rPr>
          <w:rFonts w:ascii="Times New Roman" w:eastAsia="맑은 고딕" w:hAnsi="Times New Roman"/>
          <w:sz w:val="22"/>
          <w:szCs w:val="22"/>
          <w:lang w:val="en-US" w:eastAsia="ko-KR"/>
        </w:rPr>
        <w:t>pecific</w:t>
      </w:r>
      <w:r w:rsidR="001667B9">
        <w:rPr>
          <w:rFonts w:ascii="Times New Roman" w:eastAsia="맑은 고딕" w:hAnsi="Times New Roman"/>
          <w:sz w:val="22"/>
          <w:szCs w:val="22"/>
          <w:lang w:val="en-US" w:eastAsia="ko-KR"/>
        </w:rPr>
        <w:t>ally</w:t>
      </w:r>
      <w:r w:rsidR="008F32D2">
        <w:rPr>
          <w:rFonts w:ascii="Times New Roman" w:eastAsia="맑은 고딕" w:hAnsi="Times New Roman"/>
          <w:sz w:val="22"/>
          <w:szCs w:val="22"/>
          <w:lang w:val="en-US" w:eastAsia="ko-KR"/>
        </w:rPr>
        <w:t>, i</w:t>
      </w:r>
      <w:r w:rsidRPr="000B37DB">
        <w:rPr>
          <w:rFonts w:ascii="Times New Roman" w:eastAsia="맑은 고딕" w:hAnsi="Times New Roman"/>
          <w:sz w:val="22"/>
          <w:szCs w:val="22"/>
          <w:lang w:val="en-US" w:eastAsia="ko-KR"/>
        </w:rPr>
        <w:t xml:space="preserve">n the </w:t>
      </w:r>
      <w:r w:rsidR="001667B9">
        <w:rPr>
          <w:rFonts w:ascii="Times New Roman" w:eastAsia="맑은 고딕" w:hAnsi="Times New Roman"/>
          <w:sz w:val="22"/>
          <w:szCs w:val="22"/>
          <w:lang w:val="en-US" w:eastAsia="ko-KR"/>
        </w:rPr>
        <w:t>figure 1 above</w:t>
      </w:r>
      <w:r w:rsidRPr="000B37DB">
        <w:rPr>
          <w:rFonts w:ascii="Times New Roman" w:eastAsia="맑은 고딕" w:hAnsi="Times New Roman"/>
          <w:sz w:val="22"/>
          <w:szCs w:val="22"/>
          <w:lang w:val="en-US" w:eastAsia="ko-KR"/>
        </w:rPr>
        <w:t xml:space="preserve">, if path 2 toward node 3 is configured to allow local re-routing and path 3 toward node 2 is not configured for local re-routing, when the </w:t>
      </w:r>
      <w:r w:rsidR="0027631C">
        <w:rPr>
          <w:rFonts w:ascii="Times New Roman" w:eastAsia="맑은 고딕" w:hAnsi="Times New Roman"/>
          <w:sz w:val="22"/>
          <w:szCs w:val="22"/>
          <w:lang w:val="en-US" w:eastAsia="ko-KR"/>
        </w:rPr>
        <w:t xml:space="preserve">indication of hop-by-hop </w:t>
      </w:r>
      <w:r w:rsidRPr="000B37DB">
        <w:rPr>
          <w:rFonts w:ascii="Times New Roman" w:eastAsia="맑은 고딕" w:hAnsi="Times New Roman"/>
          <w:sz w:val="22"/>
          <w:szCs w:val="22"/>
          <w:lang w:val="en-US" w:eastAsia="ko-KR"/>
        </w:rPr>
        <w:t>flow control is received from the node 4, the node 1 can select path 2 as an alternative path</w:t>
      </w:r>
      <w:r w:rsidR="006B51EF" w:rsidRPr="000B37DB">
        <w:rPr>
          <w:rFonts w:ascii="Times New Roman" w:eastAsia="맑은 고딕" w:hAnsi="Times New Roman"/>
          <w:sz w:val="22"/>
          <w:szCs w:val="22"/>
          <w:lang w:val="en-US" w:eastAsia="ko-KR"/>
        </w:rPr>
        <w:t xml:space="preserve">. If both path 2 </w:t>
      </w:r>
      <w:r w:rsidR="006B51EF" w:rsidRPr="000B37DB">
        <w:rPr>
          <w:rFonts w:ascii="Times New Roman" w:eastAsia="맑은 고딕" w:hAnsi="Times New Roman"/>
          <w:sz w:val="22"/>
          <w:szCs w:val="22"/>
          <w:lang w:val="en-US" w:eastAsia="ko-KR"/>
        </w:rPr>
        <w:lastRenderedPageBreak/>
        <w:t>and path 3 are</w:t>
      </w:r>
      <w:r w:rsidR="00432B61" w:rsidRPr="000B37DB">
        <w:rPr>
          <w:rFonts w:ascii="Times New Roman" w:eastAsia="맑은 고딕" w:hAnsi="Times New Roman"/>
          <w:sz w:val="22"/>
          <w:szCs w:val="22"/>
          <w:lang w:val="en-US" w:eastAsia="ko-KR"/>
        </w:rPr>
        <w:t xml:space="preserve"> not</w:t>
      </w:r>
      <w:r w:rsidR="006B51EF" w:rsidRPr="000B37DB">
        <w:rPr>
          <w:rFonts w:ascii="Times New Roman" w:eastAsia="맑은 고딕" w:hAnsi="Times New Roman"/>
          <w:sz w:val="22"/>
          <w:szCs w:val="22"/>
          <w:lang w:val="en-US" w:eastAsia="ko-KR"/>
        </w:rPr>
        <w:t xml:space="preserve"> configured for local re-routing, the node 4 considers local re-routing based on </w:t>
      </w:r>
      <w:r w:rsidR="0027631C">
        <w:rPr>
          <w:rFonts w:ascii="Times New Roman" w:eastAsia="맑은 고딕" w:hAnsi="Times New Roman"/>
          <w:sz w:val="22"/>
          <w:szCs w:val="22"/>
          <w:lang w:val="en-US" w:eastAsia="ko-KR"/>
        </w:rPr>
        <w:t xml:space="preserve">an </w:t>
      </w:r>
      <w:r w:rsidR="006B51EF" w:rsidRPr="000B37DB">
        <w:rPr>
          <w:rFonts w:ascii="Times New Roman" w:eastAsia="맑은 고딕" w:hAnsi="Times New Roman"/>
          <w:sz w:val="22"/>
          <w:szCs w:val="22"/>
          <w:lang w:val="en-US" w:eastAsia="ko-KR"/>
        </w:rPr>
        <w:t>indication</w:t>
      </w:r>
      <w:r w:rsidR="0027631C">
        <w:rPr>
          <w:rFonts w:ascii="Times New Roman" w:eastAsia="맑은 고딕" w:hAnsi="Times New Roman"/>
          <w:sz w:val="22"/>
          <w:szCs w:val="22"/>
          <w:lang w:val="en-US" w:eastAsia="ko-KR"/>
        </w:rPr>
        <w:t xml:space="preserve"> of hop-by-hop flow control</w:t>
      </w:r>
      <w:r w:rsidR="006B51EF" w:rsidRPr="000B37DB">
        <w:rPr>
          <w:rFonts w:ascii="Times New Roman" w:eastAsia="맑은 고딕" w:hAnsi="Times New Roman"/>
          <w:sz w:val="22"/>
          <w:szCs w:val="22"/>
          <w:lang w:val="en-US" w:eastAsia="ko-KR"/>
        </w:rPr>
        <w:t xml:space="preserve"> is not configured and no</w:t>
      </w:r>
      <w:r w:rsidR="00432B61" w:rsidRPr="000B37DB">
        <w:rPr>
          <w:rFonts w:ascii="Times New Roman" w:eastAsia="맑은 고딕" w:hAnsi="Times New Roman"/>
          <w:sz w:val="22"/>
          <w:szCs w:val="22"/>
          <w:lang w:val="en-US" w:eastAsia="ko-KR"/>
        </w:rPr>
        <w:t xml:space="preserve"> local re-routing is performed. </w:t>
      </w:r>
    </w:p>
    <w:p w14:paraId="486670E5" w14:textId="4C8E1084" w:rsidR="0094535D" w:rsidRDefault="0094535D" w:rsidP="003F642B">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Given that</w:t>
      </w:r>
      <w:r w:rsidR="003F642B" w:rsidRPr="000B37DB">
        <w:rPr>
          <w:rFonts w:ascii="Times New Roman" w:eastAsia="맑은 고딕" w:hAnsi="Times New Roman"/>
          <w:sz w:val="22"/>
          <w:szCs w:val="22"/>
          <w:lang w:val="en-US" w:eastAsia="ko-KR"/>
        </w:rPr>
        <w:t xml:space="preserve"> the operators may want to use a specific path for supporting special </w:t>
      </w:r>
      <w:proofErr w:type="spellStart"/>
      <w:r w:rsidR="003F642B" w:rsidRPr="000B37DB">
        <w:rPr>
          <w:rFonts w:ascii="Times New Roman" w:eastAsia="맑은 고딕" w:hAnsi="Times New Roman"/>
          <w:sz w:val="22"/>
          <w:szCs w:val="22"/>
          <w:lang w:val="en-US" w:eastAsia="ko-KR"/>
        </w:rPr>
        <w:t>QoS</w:t>
      </w:r>
      <w:proofErr w:type="spellEnd"/>
      <w:r w:rsidR="003F642B" w:rsidRPr="000B37DB">
        <w:rPr>
          <w:rFonts w:ascii="Times New Roman" w:eastAsia="맑은 고딕" w:hAnsi="Times New Roman"/>
          <w:sz w:val="22"/>
          <w:szCs w:val="22"/>
          <w:lang w:val="en-US" w:eastAsia="ko-KR"/>
        </w:rPr>
        <w:t xml:space="preserve"> management or emergency backup</w:t>
      </w:r>
      <w:r>
        <w:rPr>
          <w:rFonts w:ascii="Times New Roman" w:eastAsia="맑은 고딕" w:hAnsi="Times New Roman"/>
          <w:sz w:val="22"/>
          <w:szCs w:val="22"/>
          <w:lang w:val="en-US" w:eastAsia="ko-KR"/>
        </w:rPr>
        <w:t>, they</w:t>
      </w:r>
      <w:r w:rsidR="003F642B" w:rsidRPr="000B37DB">
        <w:rPr>
          <w:rFonts w:ascii="Times New Roman" w:eastAsia="맑은 고딕" w:hAnsi="Times New Roman"/>
          <w:sz w:val="22"/>
          <w:szCs w:val="22"/>
          <w:lang w:val="en-US" w:eastAsia="ko-KR"/>
        </w:rPr>
        <w:t xml:space="preserve"> </w:t>
      </w:r>
      <w:r>
        <w:rPr>
          <w:rFonts w:ascii="Times New Roman" w:eastAsia="맑은 고딕" w:hAnsi="Times New Roman"/>
          <w:sz w:val="22"/>
          <w:szCs w:val="22"/>
          <w:lang w:val="en-US" w:eastAsia="ko-KR"/>
        </w:rPr>
        <w:t>may</w:t>
      </w:r>
      <w:r w:rsidR="003F642B" w:rsidRPr="000B37DB">
        <w:rPr>
          <w:rFonts w:ascii="Times New Roman" w:eastAsia="맑은 고딕" w:hAnsi="Times New Roman"/>
          <w:sz w:val="22"/>
          <w:szCs w:val="22"/>
          <w:lang w:val="en-US" w:eastAsia="ko-KR"/>
        </w:rPr>
        <w:t xml:space="preserve"> not want to allow local re-routing </w:t>
      </w:r>
      <w:r>
        <w:rPr>
          <w:rFonts w:ascii="Times New Roman" w:eastAsia="맑은 고딕" w:hAnsi="Times New Roman"/>
          <w:sz w:val="22"/>
          <w:szCs w:val="22"/>
          <w:lang w:val="en-US" w:eastAsia="ko-KR"/>
        </w:rPr>
        <w:t>to</w:t>
      </w:r>
      <w:r w:rsidR="003F642B" w:rsidRPr="000B37DB">
        <w:rPr>
          <w:rFonts w:ascii="Times New Roman" w:eastAsia="맑은 고딕" w:hAnsi="Times New Roman"/>
          <w:sz w:val="22"/>
          <w:szCs w:val="22"/>
          <w:lang w:val="en-US" w:eastAsia="ko-KR"/>
        </w:rPr>
        <w:t xml:space="preserve"> </w:t>
      </w:r>
      <w:r>
        <w:rPr>
          <w:rFonts w:ascii="Times New Roman" w:eastAsia="맑은 고딕" w:hAnsi="Times New Roman"/>
          <w:sz w:val="22"/>
          <w:szCs w:val="22"/>
          <w:lang w:val="en-US" w:eastAsia="ko-KR"/>
        </w:rPr>
        <w:t>this specific</w:t>
      </w:r>
      <w:r w:rsidR="003F642B" w:rsidRPr="000B37DB">
        <w:rPr>
          <w:rFonts w:ascii="Times New Roman" w:eastAsia="맑은 고딕" w:hAnsi="Times New Roman"/>
          <w:sz w:val="22"/>
          <w:szCs w:val="22"/>
          <w:lang w:val="en-US" w:eastAsia="ko-KR"/>
        </w:rPr>
        <w:t xml:space="preserve"> path. </w:t>
      </w:r>
      <w:r>
        <w:rPr>
          <w:rFonts w:ascii="Times New Roman" w:eastAsia="맑은 고딕" w:hAnsi="Times New Roman"/>
          <w:sz w:val="22"/>
          <w:szCs w:val="22"/>
          <w:lang w:val="en-US" w:eastAsia="ko-KR"/>
        </w:rPr>
        <w:t xml:space="preserve">Furthermore, </w:t>
      </w:r>
      <w:r w:rsidRPr="000B37DB">
        <w:rPr>
          <w:rFonts w:ascii="Times New Roman" w:eastAsia="맑은 고딕" w:hAnsi="Times New Roman"/>
          <w:sz w:val="22"/>
          <w:szCs w:val="22"/>
          <w:lang w:val="en-US" w:eastAsia="ko-KR"/>
        </w:rPr>
        <w:t xml:space="preserve">the operators would </w:t>
      </w:r>
      <w:r>
        <w:rPr>
          <w:rFonts w:ascii="Times New Roman" w:eastAsia="맑은 고딕" w:hAnsi="Times New Roman"/>
          <w:sz w:val="22"/>
          <w:szCs w:val="22"/>
          <w:lang w:val="en-US" w:eastAsia="ko-KR"/>
        </w:rPr>
        <w:t xml:space="preserve">also </w:t>
      </w:r>
      <w:r w:rsidRPr="000B37DB">
        <w:rPr>
          <w:rFonts w:ascii="Times New Roman" w:eastAsia="맑은 고딕" w:hAnsi="Times New Roman"/>
          <w:sz w:val="22"/>
          <w:szCs w:val="22"/>
          <w:lang w:val="en-US" w:eastAsia="ko-KR"/>
        </w:rPr>
        <w:t>want to have predictable IAB node’s behavior as much as possible even during local re-routing and more controllable local re-routing</w:t>
      </w:r>
      <w:r>
        <w:rPr>
          <w:rFonts w:ascii="Times New Roman" w:eastAsia="맑은 고딕" w:hAnsi="Times New Roman"/>
          <w:sz w:val="22"/>
          <w:szCs w:val="22"/>
          <w:lang w:val="en-US" w:eastAsia="ko-KR"/>
        </w:rPr>
        <w:t xml:space="preserve">. </w:t>
      </w:r>
      <w:r w:rsidR="008F32D2">
        <w:rPr>
          <w:rFonts w:ascii="Times New Roman" w:eastAsia="맑은 고딕" w:hAnsi="Times New Roman"/>
          <w:sz w:val="22"/>
          <w:szCs w:val="22"/>
          <w:lang w:val="en-US" w:eastAsia="ko-KR"/>
        </w:rPr>
        <w:t>Configuring a set of alternative paths which allows local re-routing</w:t>
      </w:r>
      <w:r w:rsidRPr="000B37DB">
        <w:rPr>
          <w:rFonts w:ascii="Times New Roman" w:eastAsia="맑은 고딕" w:hAnsi="Times New Roman"/>
          <w:sz w:val="22"/>
          <w:szCs w:val="22"/>
          <w:lang w:val="en-US" w:eastAsia="ko-KR"/>
        </w:rPr>
        <w:t xml:space="preserve"> can </w:t>
      </w:r>
      <w:r>
        <w:rPr>
          <w:rFonts w:ascii="Times New Roman" w:eastAsia="맑은 고딕" w:hAnsi="Times New Roman"/>
          <w:sz w:val="22"/>
          <w:szCs w:val="22"/>
          <w:lang w:val="en-US" w:eastAsia="ko-KR"/>
        </w:rPr>
        <w:t>be used to support this purpose.</w:t>
      </w:r>
    </w:p>
    <w:p w14:paraId="348C120F" w14:textId="4FABA0A0" w:rsidR="003F642B" w:rsidRPr="000B37DB" w:rsidRDefault="003F642B" w:rsidP="003F642B">
      <w:pPr>
        <w:jc w:val="left"/>
        <w:rPr>
          <w:rFonts w:ascii="Times New Roman" w:eastAsia="맑은 고딕" w:hAnsi="Times New Roman"/>
          <w:b/>
          <w:sz w:val="22"/>
          <w:szCs w:val="22"/>
          <w:lang w:eastAsia="ko-KR"/>
        </w:rPr>
      </w:pPr>
      <w:r w:rsidRPr="000B37DB">
        <w:rPr>
          <w:rFonts w:ascii="Times New Roman" w:eastAsia="맑은 고딕" w:hAnsi="Times New Roman"/>
          <w:b/>
          <w:sz w:val="22"/>
          <w:szCs w:val="22"/>
          <w:lang w:eastAsia="ko-KR"/>
        </w:rPr>
        <w:t xml:space="preserve">Observation </w:t>
      </w:r>
      <w:r w:rsidR="00F87B45">
        <w:rPr>
          <w:rFonts w:ascii="Times New Roman" w:eastAsia="맑은 고딕" w:hAnsi="Times New Roman"/>
          <w:b/>
          <w:sz w:val="22"/>
          <w:szCs w:val="22"/>
          <w:lang w:eastAsia="ko-KR"/>
        </w:rPr>
        <w:t>4</w:t>
      </w:r>
      <w:r w:rsidRPr="000B37DB">
        <w:rPr>
          <w:rFonts w:ascii="Times New Roman" w:eastAsia="맑은 고딕" w:hAnsi="Times New Roman"/>
          <w:b/>
          <w:sz w:val="22"/>
          <w:szCs w:val="22"/>
          <w:lang w:eastAsia="ko-KR"/>
        </w:rPr>
        <w:t xml:space="preserve">. If </w:t>
      </w:r>
      <w:r w:rsidR="008F32D2" w:rsidRPr="008F32D2">
        <w:rPr>
          <w:rFonts w:ascii="Times New Roman" w:eastAsia="맑은 고딕" w:hAnsi="Times New Roman"/>
          <w:b/>
          <w:sz w:val="22"/>
          <w:szCs w:val="22"/>
          <w:lang w:eastAsia="ko-KR"/>
        </w:rPr>
        <w:t>a set of paths are configured by the IAB donor CU as a candidate for alternative paths</w:t>
      </w:r>
      <w:r w:rsidRPr="000B37DB">
        <w:rPr>
          <w:rFonts w:ascii="Times New Roman" w:eastAsia="맑은 고딕" w:hAnsi="Times New Roman"/>
          <w:b/>
          <w:sz w:val="22"/>
          <w:szCs w:val="22"/>
          <w:lang w:eastAsia="ko-KR"/>
        </w:rPr>
        <w:t>, predictable IAB node’s behaviour during local re-routing and more controllable local re-routing</w:t>
      </w:r>
      <w:r w:rsidR="00F65E4E" w:rsidRPr="000B37DB">
        <w:rPr>
          <w:rFonts w:ascii="Times New Roman" w:eastAsia="맑은 고딕" w:hAnsi="Times New Roman"/>
          <w:b/>
          <w:sz w:val="22"/>
          <w:szCs w:val="22"/>
          <w:lang w:eastAsia="ko-KR"/>
        </w:rPr>
        <w:t xml:space="preserve"> are expected.</w:t>
      </w:r>
    </w:p>
    <w:p w14:paraId="0A03EEB4" w14:textId="0DFA2657" w:rsidR="003F642B" w:rsidRPr="000B37DB" w:rsidRDefault="003F642B" w:rsidP="003F642B">
      <w:pPr>
        <w:jc w:val="left"/>
        <w:rPr>
          <w:rFonts w:ascii="Times New Roman" w:eastAsia="맑은 고딕" w:hAnsi="Times New Roman"/>
          <w:sz w:val="22"/>
          <w:szCs w:val="22"/>
          <w:lang w:val="en-US" w:eastAsia="ko-KR"/>
        </w:rPr>
      </w:pPr>
      <w:r w:rsidRPr="000B37DB">
        <w:rPr>
          <w:rFonts w:ascii="Times New Roman" w:eastAsia="맑은 고딕" w:hAnsi="Times New Roman"/>
          <w:b/>
          <w:sz w:val="22"/>
          <w:szCs w:val="22"/>
          <w:lang w:eastAsia="ko-KR"/>
        </w:rPr>
        <w:t xml:space="preserve">Proposal </w:t>
      </w:r>
      <w:r w:rsidR="00F87B45">
        <w:rPr>
          <w:rFonts w:ascii="Times New Roman" w:eastAsia="맑은 고딕" w:hAnsi="Times New Roman"/>
          <w:b/>
          <w:sz w:val="22"/>
          <w:szCs w:val="22"/>
          <w:lang w:eastAsia="ko-KR"/>
        </w:rPr>
        <w:t>3</w:t>
      </w:r>
      <w:r w:rsidRPr="000B37DB">
        <w:rPr>
          <w:rFonts w:ascii="Times New Roman" w:eastAsia="맑은 고딕" w:hAnsi="Times New Roman"/>
          <w:b/>
          <w:sz w:val="22"/>
          <w:szCs w:val="22"/>
          <w:lang w:eastAsia="ko-KR"/>
        </w:rPr>
        <w:t xml:space="preserve">. </w:t>
      </w:r>
      <w:r w:rsidR="008F32D2">
        <w:rPr>
          <w:rFonts w:ascii="Times New Roman" w:eastAsia="맑은 고딕" w:hAnsi="Times New Roman"/>
          <w:b/>
          <w:sz w:val="22"/>
          <w:szCs w:val="22"/>
          <w:lang w:eastAsia="ko-KR"/>
        </w:rPr>
        <w:t xml:space="preserve">The IAB-donor CU </w:t>
      </w:r>
      <w:r w:rsidR="00F52C0B">
        <w:rPr>
          <w:rFonts w:ascii="Times New Roman" w:eastAsia="맑은 고딕" w:hAnsi="Times New Roman"/>
          <w:b/>
          <w:sz w:val="22"/>
          <w:szCs w:val="22"/>
          <w:lang w:eastAsia="ko-KR"/>
        </w:rPr>
        <w:t>indicates</w:t>
      </w:r>
      <w:r w:rsidR="008F32D2">
        <w:rPr>
          <w:rFonts w:ascii="Times New Roman" w:eastAsia="맑은 고딕" w:hAnsi="Times New Roman"/>
          <w:b/>
          <w:sz w:val="22"/>
          <w:szCs w:val="22"/>
          <w:lang w:eastAsia="ko-KR"/>
        </w:rPr>
        <w:t xml:space="preserve"> an </w:t>
      </w:r>
      <w:r w:rsidR="008F32D2" w:rsidRPr="008F32D2">
        <w:rPr>
          <w:rFonts w:ascii="Times New Roman" w:eastAsia="맑은 고딕" w:hAnsi="Times New Roman"/>
          <w:b/>
          <w:sz w:val="22"/>
          <w:szCs w:val="22"/>
          <w:lang w:eastAsia="ko-KR"/>
        </w:rPr>
        <w:t>alternative path</w:t>
      </w:r>
      <w:r w:rsidR="008F32D2">
        <w:rPr>
          <w:rFonts w:ascii="Times New Roman" w:eastAsia="맑은 고딕" w:hAnsi="Times New Roman"/>
          <w:b/>
          <w:sz w:val="22"/>
          <w:szCs w:val="22"/>
          <w:lang w:eastAsia="ko-KR"/>
        </w:rPr>
        <w:t xml:space="preserve"> whether this alternative path can be used for local re-routing</w:t>
      </w:r>
      <w:r w:rsidR="0094535D">
        <w:rPr>
          <w:rFonts w:ascii="Times New Roman" w:eastAsia="맑은 고딕" w:hAnsi="Times New Roman"/>
          <w:b/>
          <w:sz w:val="22"/>
          <w:szCs w:val="22"/>
          <w:lang w:eastAsia="ko-KR"/>
        </w:rPr>
        <w:t xml:space="preserve"> </w:t>
      </w:r>
      <w:r w:rsidR="00F52C0B">
        <w:rPr>
          <w:rFonts w:ascii="Times New Roman" w:eastAsia="맑은 고딕" w:hAnsi="Times New Roman"/>
          <w:b/>
          <w:sz w:val="22"/>
          <w:szCs w:val="22"/>
          <w:lang w:eastAsia="ko-KR"/>
        </w:rPr>
        <w:t>or not</w:t>
      </w:r>
      <w:r w:rsidRPr="000B37DB">
        <w:rPr>
          <w:rFonts w:ascii="Times New Roman" w:eastAsia="맑은 고딕" w:hAnsi="Times New Roman"/>
          <w:b/>
          <w:sz w:val="22"/>
          <w:szCs w:val="22"/>
          <w:lang w:eastAsia="ko-KR"/>
        </w:rPr>
        <w:t>.</w:t>
      </w:r>
    </w:p>
    <w:p w14:paraId="73D225AA" w14:textId="609C45EB" w:rsidR="007A3CDE" w:rsidRPr="00F52C0B" w:rsidRDefault="007A3CDE" w:rsidP="000659C6">
      <w:pPr>
        <w:jc w:val="left"/>
        <w:rPr>
          <w:rFonts w:ascii="Times New Roman" w:eastAsia="맑은 고딕" w:hAnsi="Times New Roman"/>
          <w:sz w:val="22"/>
          <w:szCs w:val="22"/>
          <w:lang w:val="en-US" w:eastAsia="ko-KR"/>
        </w:rPr>
      </w:pPr>
    </w:p>
    <w:p w14:paraId="2478C927" w14:textId="5D2EE54E" w:rsidR="00F62323" w:rsidRPr="000B37DB" w:rsidRDefault="0039541A" w:rsidP="000C68CC">
      <w:pPr>
        <w:pStyle w:val="2"/>
        <w:rPr>
          <w:rFonts w:eastAsia="맑은 고딕"/>
          <w:lang w:val="en-US" w:eastAsia="ko-KR"/>
        </w:rPr>
      </w:pPr>
      <w:r w:rsidRPr="000B37DB">
        <w:rPr>
          <w:rFonts w:eastAsia="맑은 고딕"/>
          <w:lang w:val="en-US" w:eastAsia="ko-KR"/>
        </w:rPr>
        <w:t>Inter</w:t>
      </w:r>
      <w:r w:rsidR="00F87B45">
        <w:rPr>
          <w:rFonts w:eastAsia="맑은 고딕"/>
          <w:lang w:val="en-US" w:eastAsia="ko-KR"/>
        </w:rPr>
        <w:t>-CU</w:t>
      </w:r>
      <w:r w:rsidRPr="000B37DB">
        <w:rPr>
          <w:rFonts w:eastAsia="맑은 고딕"/>
          <w:lang w:val="en-US" w:eastAsia="ko-KR"/>
        </w:rPr>
        <w:t xml:space="preserve"> routing</w:t>
      </w:r>
    </w:p>
    <w:p w14:paraId="69D50125" w14:textId="2A817F86" w:rsidR="00CB5101" w:rsidRDefault="00F87B45" w:rsidP="002350E5">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In the email discussion, the majority company is ok to</w:t>
      </w:r>
      <w:r w:rsidR="00ED3FBB">
        <w:rPr>
          <w:rFonts w:ascii="Times New Roman" w:eastAsia="맑은 고딕" w:hAnsi="Times New Roman"/>
          <w:sz w:val="22"/>
          <w:szCs w:val="22"/>
          <w:lang w:val="en-US" w:eastAsia="ko-KR"/>
        </w:rPr>
        <w:t xml:space="preserve"> further</w:t>
      </w:r>
      <w:r>
        <w:rPr>
          <w:rFonts w:ascii="Times New Roman" w:eastAsia="맑은 고딕" w:hAnsi="Times New Roman"/>
          <w:sz w:val="22"/>
          <w:szCs w:val="22"/>
          <w:lang w:val="en-US" w:eastAsia="ko-KR"/>
        </w:rPr>
        <w:t xml:space="preserve"> discuss open issues</w:t>
      </w:r>
      <w:r w:rsidR="00DA5B21">
        <w:rPr>
          <w:rFonts w:ascii="Times New Roman" w:eastAsia="맑은 고딕" w:hAnsi="Times New Roman"/>
          <w:sz w:val="22"/>
          <w:szCs w:val="22"/>
          <w:lang w:val="en-US" w:eastAsia="ko-KR"/>
        </w:rPr>
        <w:t xml:space="preserve"> in the below box for inter-CU routing.</w:t>
      </w:r>
    </w:p>
    <w:tbl>
      <w:tblPr>
        <w:tblStyle w:val="a7"/>
        <w:tblW w:w="0" w:type="auto"/>
        <w:tblLook w:val="04A0" w:firstRow="1" w:lastRow="0" w:firstColumn="1" w:lastColumn="0" w:noHBand="0" w:noVBand="1"/>
      </w:tblPr>
      <w:tblGrid>
        <w:gridCol w:w="9629"/>
      </w:tblGrid>
      <w:tr w:rsidR="000C68CC" w14:paraId="36E34899" w14:textId="77777777" w:rsidTr="000C68CC">
        <w:tc>
          <w:tcPr>
            <w:tcW w:w="9629" w:type="dxa"/>
          </w:tcPr>
          <w:p w14:paraId="77573218" w14:textId="77777777" w:rsidR="00F87B45" w:rsidRPr="009D55AE" w:rsidRDefault="00F87B45" w:rsidP="00F87B45">
            <w:pPr>
              <w:numPr>
                <w:ilvl w:val="2"/>
                <w:numId w:val="25"/>
              </w:numPr>
              <w:overflowPunct/>
              <w:autoSpaceDE/>
              <w:autoSpaceDN/>
              <w:adjustRightInd/>
              <w:spacing w:beforeLines="50" w:before="120" w:afterLines="50"/>
              <w:ind w:left="284" w:hanging="284"/>
              <w:jc w:val="left"/>
              <w:textAlignment w:val="auto"/>
              <w:rPr>
                <w:b/>
              </w:rPr>
            </w:pPr>
            <w:r>
              <w:rPr>
                <w:b/>
              </w:rPr>
              <w:t>What’s the BAP address added in BAP header in the first topology (i.e. the BAP address of ingress data at the boundary node);</w:t>
            </w:r>
          </w:p>
          <w:p w14:paraId="6729B103" w14:textId="77777777" w:rsidR="00F87B45" w:rsidRDefault="00F87B45" w:rsidP="00F87B45">
            <w:pPr>
              <w:numPr>
                <w:ilvl w:val="2"/>
                <w:numId w:val="25"/>
              </w:numPr>
              <w:overflowPunct/>
              <w:autoSpaceDE/>
              <w:autoSpaceDN/>
              <w:adjustRightInd/>
              <w:spacing w:beforeLines="50" w:before="120" w:afterLines="50"/>
              <w:ind w:left="284" w:hanging="284"/>
              <w:jc w:val="left"/>
              <w:textAlignment w:val="auto"/>
              <w:rPr>
                <w:b/>
              </w:rPr>
            </w:pPr>
            <w:r>
              <w:rPr>
                <w:b/>
              </w:rPr>
              <w:t>How to differentiate the concatenated traffic and non-concatenated traffic;</w:t>
            </w:r>
          </w:p>
          <w:p w14:paraId="4578A851" w14:textId="77777777" w:rsidR="00F87B45" w:rsidRDefault="00F87B45" w:rsidP="00F87B45">
            <w:pPr>
              <w:numPr>
                <w:ilvl w:val="2"/>
                <w:numId w:val="25"/>
              </w:numPr>
              <w:overflowPunct/>
              <w:autoSpaceDE/>
              <w:autoSpaceDN/>
              <w:adjustRightInd/>
              <w:spacing w:beforeLines="50" w:before="120" w:afterLines="50"/>
              <w:ind w:left="284" w:hanging="284"/>
              <w:jc w:val="left"/>
              <w:textAlignment w:val="auto"/>
              <w:rPr>
                <w:b/>
              </w:rPr>
            </w:pPr>
            <w:r>
              <w:rPr>
                <w:b/>
              </w:rPr>
              <w:t>How to determine whether a data should be delivered to upper layer (for downstream);</w:t>
            </w:r>
          </w:p>
          <w:p w14:paraId="1012A8D2" w14:textId="1E8B89C0" w:rsidR="000C68CC" w:rsidRPr="00F87B45" w:rsidRDefault="00F87B45" w:rsidP="00F87B45">
            <w:pPr>
              <w:numPr>
                <w:ilvl w:val="2"/>
                <w:numId w:val="25"/>
              </w:numPr>
              <w:overflowPunct/>
              <w:autoSpaceDE/>
              <w:autoSpaceDN/>
              <w:adjustRightInd/>
              <w:spacing w:beforeLines="50" w:before="120" w:afterLines="50"/>
              <w:ind w:left="284" w:hanging="284"/>
              <w:jc w:val="left"/>
              <w:textAlignment w:val="auto"/>
              <w:rPr>
                <w:rFonts w:ascii="Times New Roman" w:eastAsia="맑은 고딕" w:hAnsi="Times New Roman"/>
                <w:sz w:val="22"/>
                <w:szCs w:val="22"/>
                <w:lang w:eastAsia="ko-KR"/>
              </w:rPr>
            </w:pPr>
            <w:r>
              <w:rPr>
                <w:b/>
              </w:rPr>
              <w:t>How to determine whether the BAP header of a data should be rewritten (i.e. whether being routed to another topology or its own topology).</w:t>
            </w:r>
          </w:p>
        </w:tc>
      </w:tr>
    </w:tbl>
    <w:p w14:paraId="5BCD959A" w14:textId="77777777" w:rsidR="000C68CC" w:rsidRDefault="000C68CC" w:rsidP="002350E5">
      <w:pPr>
        <w:jc w:val="left"/>
        <w:rPr>
          <w:rFonts w:ascii="Times New Roman" w:eastAsia="맑은 고딕" w:hAnsi="Times New Roman"/>
          <w:sz w:val="22"/>
          <w:szCs w:val="22"/>
          <w:lang w:val="en-US" w:eastAsia="ko-KR"/>
        </w:rPr>
      </w:pPr>
    </w:p>
    <w:p w14:paraId="755BE310" w14:textId="08079FD0" w:rsidR="001A4C1E" w:rsidRPr="00DA5B21" w:rsidRDefault="00710744" w:rsidP="001A4C1E">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For the first open issue, t</w:t>
      </w:r>
      <w:r w:rsidR="00DA5B21">
        <w:rPr>
          <w:rFonts w:ascii="Times New Roman" w:eastAsia="맑은 고딕" w:hAnsi="Times New Roman" w:hint="eastAsia"/>
          <w:sz w:val="22"/>
          <w:szCs w:val="22"/>
          <w:lang w:val="en-US" w:eastAsia="ko-KR"/>
        </w:rPr>
        <w:t>he following two examples were given in the email discussion</w:t>
      </w:r>
      <w:r w:rsidR="004A2D99">
        <w:rPr>
          <w:rFonts w:ascii="Times New Roman" w:eastAsia="맑은 고딕" w:hAnsi="Times New Roman"/>
          <w:sz w:val="22"/>
          <w:szCs w:val="22"/>
          <w:lang w:val="en-US" w:eastAsia="ko-KR"/>
        </w:rPr>
        <w:t>, but sufficient analysis has not yet been done.</w:t>
      </w:r>
    </w:p>
    <w:p w14:paraId="5639E6B8" w14:textId="3F4F1630" w:rsidR="00A758D7" w:rsidRPr="00710744" w:rsidRDefault="00710744" w:rsidP="00710744">
      <w:pPr>
        <w:pStyle w:val="a5"/>
        <w:numPr>
          <w:ilvl w:val="0"/>
          <w:numId w:val="26"/>
        </w:numPr>
        <w:ind w:leftChars="0"/>
        <w:jc w:val="left"/>
        <w:rPr>
          <w:rFonts w:ascii="Times New Roman" w:eastAsia="맑은 고딕" w:hAnsi="Times New Roman"/>
          <w:sz w:val="22"/>
          <w:szCs w:val="22"/>
          <w:lang w:val="en-US" w:eastAsia="ko-KR"/>
        </w:rPr>
      </w:pPr>
      <w:r w:rsidRPr="00710744">
        <w:rPr>
          <w:rFonts w:ascii="Times New Roman" w:eastAsia="맑은 고딕" w:hAnsi="Times New Roman"/>
          <w:sz w:val="22"/>
          <w:szCs w:val="22"/>
          <w:lang w:val="en-US" w:eastAsia="ko-KR"/>
        </w:rPr>
        <w:t>Example 1: Add the boundary node’s BAP address, in the BAP PDU header in the first topology;</w:t>
      </w:r>
    </w:p>
    <w:p w14:paraId="7B63C2FC" w14:textId="0A4D88BF" w:rsidR="00710744" w:rsidRPr="00710744" w:rsidRDefault="00710744" w:rsidP="00710744">
      <w:pPr>
        <w:pStyle w:val="a5"/>
        <w:numPr>
          <w:ilvl w:val="0"/>
          <w:numId w:val="26"/>
        </w:numPr>
        <w:ind w:leftChars="0"/>
        <w:jc w:val="left"/>
        <w:rPr>
          <w:rFonts w:ascii="Times New Roman" w:eastAsia="맑은 고딕" w:hAnsi="Times New Roman"/>
          <w:sz w:val="22"/>
          <w:szCs w:val="22"/>
          <w:lang w:val="en-US" w:eastAsia="ko-KR"/>
        </w:rPr>
      </w:pPr>
      <w:r w:rsidRPr="00710744">
        <w:rPr>
          <w:rFonts w:ascii="Times New Roman" w:eastAsia="맑은 고딕" w:hAnsi="Times New Roman"/>
          <w:sz w:val="22"/>
          <w:szCs w:val="22"/>
          <w:lang w:val="en-US" w:eastAsia="ko-KR"/>
        </w:rPr>
        <w:t>Example 2: Add some proxy/pseudo BAP address of the</w:t>
      </w:r>
      <w:r>
        <w:rPr>
          <w:rFonts w:ascii="Times New Roman" w:eastAsia="맑은 고딕" w:hAnsi="Times New Roman"/>
          <w:sz w:val="22"/>
          <w:szCs w:val="22"/>
          <w:lang w:val="en-US" w:eastAsia="ko-KR"/>
        </w:rPr>
        <w:t xml:space="preserve"> real destination.</w:t>
      </w:r>
    </w:p>
    <w:p w14:paraId="675A74CC" w14:textId="30E801F1" w:rsidR="00710744" w:rsidRDefault="00710744" w:rsidP="002C3E17">
      <w:pPr>
        <w:jc w:val="left"/>
        <w:rPr>
          <w:rFonts w:ascii="Times New Roman" w:eastAsia="맑은 고딕" w:hAnsi="Times New Roman"/>
          <w:sz w:val="22"/>
          <w:szCs w:val="22"/>
          <w:lang w:val="en-US" w:eastAsia="ko-KR"/>
        </w:rPr>
      </w:pPr>
    </w:p>
    <w:p w14:paraId="4F9F3A04" w14:textId="2D280215" w:rsidR="00ED3FBB" w:rsidRDefault="004A2D99" w:rsidP="002C3E17">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In </w:t>
      </w:r>
      <w:r>
        <w:rPr>
          <w:rFonts w:ascii="Times New Roman" w:eastAsia="맑은 고딕" w:hAnsi="Times New Roman"/>
          <w:sz w:val="22"/>
          <w:szCs w:val="22"/>
          <w:lang w:val="en-US" w:eastAsia="ko-KR"/>
        </w:rPr>
        <w:t>both</w:t>
      </w:r>
      <w:r>
        <w:rPr>
          <w:rFonts w:ascii="Times New Roman" w:eastAsia="맑은 고딕" w:hAnsi="Times New Roman" w:hint="eastAsia"/>
          <w:sz w:val="22"/>
          <w:szCs w:val="22"/>
          <w:lang w:val="en-US" w:eastAsia="ko-KR"/>
        </w:rPr>
        <w:t xml:space="preserve"> example</w:t>
      </w:r>
      <w:r>
        <w:rPr>
          <w:rFonts w:ascii="Times New Roman" w:eastAsia="맑은 고딕" w:hAnsi="Times New Roman"/>
          <w:sz w:val="22"/>
          <w:szCs w:val="22"/>
          <w:lang w:val="en-US" w:eastAsia="ko-KR"/>
        </w:rPr>
        <w:t>s, each donor CU can assign a BAP address to the boundary</w:t>
      </w:r>
      <w:r w:rsidR="007461EB">
        <w:rPr>
          <w:rFonts w:ascii="Times New Roman" w:eastAsia="맑은 고딕" w:hAnsi="Times New Roman"/>
          <w:sz w:val="22"/>
          <w:szCs w:val="22"/>
          <w:lang w:val="en-US" w:eastAsia="ko-KR"/>
        </w:rPr>
        <w:t xml:space="preserve"> </w:t>
      </w:r>
      <w:r>
        <w:rPr>
          <w:rFonts w:ascii="Times New Roman" w:eastAsia="맑은 고딕" w:hAnsi="Times New Roman"/>
          <w:sz w:val="22"/>
          <w:szCs w:val="22"/>
          <w:lang w:val="en-US" w:eastAsia="ko-KR"/>
        </w:rPr>
        <w:t>node</w:t>
      </w:r>
      <w:r w:rsidR="006C237D">
        <w:rPr>
          <w:rFonts w:ascii="Times New Roman" w:eastAsia="맑은 고딕" w:hAnsi="Times New Roman"/>
          <w:sz w:val="22"/>
          <w:szCs w:val="22"/>
          <w:lang w:val="en-US" w:eastAsia="ko-KR"/>
        </w:rPr>
        <w:t xml:space="preserve"> and this BAP address of the boundary node would be used to reach a boundary node in its own topology. This means that if one node has connections with two topologies, i.e., boundary node, this boundary node needs to have two BAP addresses which are configured by two different donor CUs and one BAP address of the boundary node would be used </w:t>
      </w:r>
      <w:r w:rsidR="007461EB">
        <w:rPr>
          <w:rFonts w:ascii="Times New Roman" w:eastAsia="맑은 고딕" w:hAnsi="Times New Roman"/>
          <w:sz w:val="22"/>
          <w:szCs w:val="22"/>
          <w:lang w:val="en-US" w:eastAsia="ko-KR"/>
        </w:rPr>
        <w:t xml:space="preserve">to be arrived at this boundary node only in </w:t>
      </w:r>
      <w:r w:rsidR="006C237D">
        <w:rPr>
          <w:rFonts w:ascii="Times New Roman" w:eastAsia="맑은 고딕" w:hAnsi="Times New Roman"/>
          <w:sz w:val="22"/>
          <w:szCs w:val="22"/>
          <w:lang w:val="en-US" w:eastAsia="ko-KR"/>
        </w:rPr>
        <w:t xml:space="preserve">one topology. </w:t>
      </w:r>
      <w:r w:rsidR="007461EB">
        <w:rPr>
          <w:rFonts w:ascii="Times New Roman" w:eastAsia="맑은 고딕" w:hAnsi="Times New Roman"/>
          <w:sz w:val="22"/>
          <w:szCs w:val="22"/>
          <w:lang w:val="en-US" w:eastAsia="ko-KR"/>
        </w:rPr>
        <w:t>Someone may think that even though the boundary node</w:t>
      </w:r>
      <w:r w:rsidR="007461EB" w:rsidRPr="007461EB">
        <w:rPr>
          <w:rFonts w:ascii="Times New Roman" w:eastAsia="맑은 고딕" w:hAnsi="Times New Roman"/>
          <w:sz w:val="22"/>
          <w:szCs w:val="22"/>
          <w:lang w:val="en-US" w:eastAsia="ko-KR"/>
        </w:rPr>
        <w:t xml:space="preserve"> </w:t>
      </w:r>
      <w:r w:rsidR="007461EB">
        <w:rPr>
          <w:rFonts w:ascii="Times New Roman" w:eastAsia="맑은 고딕" w:hAnsi="Times New Roman"/>
          <w:sz w:val="22"/>
          <w:szCs w:val="22"/>
          <w:lang w:val="en-US" w:eastAsia="ko-KR"/>
        </w:rPr>
        <w:t>has connections with two topologies, only one BAP address would be sufficient and will be configured to the boundary node by one donor CU</w:t>
      </w:r>
      <w:r w:rsidR="008B20C0">
        <w:rPr>
          <w:rFonts w:ascii="Times New Roman" w:eastAsia="맑은 고딕" w:hAnsi="Times New Roman"/>
          <w:sz w:val="22"/>
          <w:szCs w:val="22"/>
          <w:lang w:val="en-US" w:eastAsia="ko-KR"/>
        </w:rPr>
        <w:t xml:space="preserve"> as in Rel-16 IAB</w:t>
      </w:r>
      <w:r w:rsidR="007461EB">
        <w:rPr>
          <w:rFonts w:ascii="Times New Roman" w:eastAsia="맑은 고딕" w:hAnsi="Times New Roman"/>
          <w:sz w:val="22"/>
          <w:szCs w:val="22"/>
          <w:lang w:val="en-US" w:eastAsia="ko-KR"/>
        </w:rPr>
        <w:t>. However, considering RAN3 assumption with no inter-CU coordination, we doubt how the other donor CU can know the BAP address of the boundary node and configure/update all related routing table to be arrived at the bounda</w:t>
      </w:r>
      <w:r w:rsidR="007F2BCF">
        <w:rPr>
          <w:rFonts w:ascii="Times New Roman" w:eastAsia="맑은 고딕" w:hAnsi="Times New Roman"/>
          <w:sz w:val="22"/>
          <w:szCs w:val="22"/>
          <w:lang w:val="en-US" w:eastAsia="ko-KR"/>
        </w:rPr>
        <w:t>ry node in its own topology.</w:t>
      </w:r>
    </w:p>
    <w:p w14:paraId="72B0E3F4" w14:textId="2D284BEB" w:rsidR="007F2BCF" w:rsidRDefault="00F4257A" w:rsidP="002C3E17">
      <w:pPr>
        <w:jc w:val="left"/>
        <w:rPr>
          <w:rFonts w:ascii="Times New Roman" w:eastAsia="맑은 고딕" w:hAnsi="Times New Roman"/>
          <w:b/>
          <w:sz w:val="22"/>
          <w:szCs w:val="22"/>
          <w:lang w:eastAsia="ko-KR"/>
        </w:rPr>
      </w:pPr>
      <w:r>
        <w:rPr>
          <w:rFonts w:ascii="Times New Roman" w:eastAsia="맑은 고딕" w:hAnsi="Times New Roman" w:hint="eastAsia"/>
          <w:b/>
          <w:sz w:val="22"/>
          <w:szCs w:val="22"/>
          <w:lang w:eastAsia="ko-KR"/>
        </w:rPr>
        <w:t xml:space="preserve">Proposal </w:t>
      </w:r>
      <w:r>
        <w:rPr>
          <w:rFonts w:ascii="Times New Roman" w:eastAsia="맑은 고딕" w:hAnsi="Times New Roman"/>
          <w:b/>
          <w:sz w:val="22"/>
          <w:szCs w:val="22"/>
          <w:lang w:eastAsia="ko-KR"/>
        </w:rPr>
        <w:t xml:space="preserve">4. </w:t>
      </w:r>
      <w:r w:rsidR="007F2BCF">
        <w:rPr>
          <w:rFonts w:ascii="Times New Roman" w:eastAsia="맑은 고딕" w:hAnsi="Times New Roman"/>
          <w:b/>
          <w:sz w:val="22"/>
          <w:szCs w:val="22"/>
          <w:lang w:eastAsia="ko-KR"/>
        </w:rPr>
        <w:t>I</w:t>
      </w:r>
      <w:r w:rsidR="007F2BCF" w:rsidRPr="007F2BCF">
        <w:rPr>
          <w:rFonts w:ascii="Times New Roman" w:eastAsia="맑은 고딕" w:hAnsi="Times New Roman"/>
          <w:b/>
          <w:sz w:val="22"/>
          <w:szCs w:val="22"/>
          <w:lang w:eastAsia="ko-KR"/>
        </w:rPr>
        <w:t xml:space="preserve">f </w:t>
      </w:r>
      <w:r w:rsidR="007F2BCF">
        <w:rPr>
          <w:rFonts w:ascii="Times New Roman" w:eastAsia="맑은 고딕" w:hAnsi="Times New Roman"/>
          <w:b/>
          <w:sz w:val="22"/>
          <w:szCs w:val="22"/>
          <w:lang w:eastAsia="ko-KR"/>
        </w:rPr>
        <w:t>a</w:t>
      </w:r>
      <w:r w:rsidR="007F2BCF" w:rsidRPr="007F2BCF">
        <w:rPr>
          <w:rFonts w:ascii="Times New Roman" w:eastAsia="맑은 고딕" w:hAnsi="Times New Roman"/>
          <w:b/>
          <w:sz w:val="22"/>
          <w:szCs w:val="22"/>
          <w:lang w:eastAsia="ko-KR"/>
        </w:rPr>
        <w:t xml:space="preserve"> </w:t>
      </w:r>
      <w:r w:rsidR="007F2BCF">
        <w:rPr>
          <w:rFonts w:ascii="Times New Roman" w:eastAsia="맑은 고딕" w:hAnsi="Times New Roman"/>
          <w:b/>
          <w:sz w:val="22"/>
          <w:szCs w:val="22"/>
          <w:lang w:eastAsia="ko-KR"/>
        </w:rPr>
        <w:t xml:space="preserve">boundary </w:t>
      </w:r>
      <w:r w:rsidR="007F2BCF" w:rsidRPr="007F2BCF">
        <w:rPr>
          <w:rFonts w:ascii="Times New Roman" w:eastAsia="맑은 고딕" w:hAnsi="Times New Roman"/>
          <w:b/>
          <w:sz w:val="22"/>
          <w:szCs w:val="22"/>
          <w:lang w:eastAsia="ko-KR"/>
        </w:rPr>
        <w:t>node has connections with two topologies</w:t>
      </w:r>
      <w:r w:rsidR="007F2BCF">
        <w:rPr>
          <w:rFonts w:ascii="Times New Roman" w:eastAsia="맑은 고딕" w:hAnsi="Times New Roman"/>
          <w:b/>
          <w:sz w:val="22"/>
          <w:szCs w:val="22"/>
          <w:lang w:eastAsia="ko-KR"/>
        </w:rPr>
        <w:t xml:space="preserve"> controlled by two different donor CUs</w:t>
      </w:r>
      <w:r w:rsidR="007F2BCF" w:rsidRPr="007F2BCF">
        <w:rPr>
          <w:rFonts w:ascii="Times New Roman" w:eastAsia="맑은 고딕" w:hAnsi="Times New Roman"/>
          <w:b/>
          <w:sz w:val="22"/>
          <w:szCs w:val="22"/>
          <w:lang w:eastAsia="ko-KR"/>
        </w:rPr>
        <w:t xml:space="preserve">, this boundary node </w:t>
      </w:r>
      <w:r w:rsidR="007F2BCF">
        <w:rPr>
          <w:rFonts w:ascii="Times New Roman" w:eastAsia="맑은 고딕" w:hAnsi="Times New Roman"/>
          <w:b/>
          <w:sz w:val="22"/>
          <w:szCs w:val="22"/>
          <w:lang w:eastAsia="ko-KR"/>
        </w:rPr>
        <w:t xml:space="preserve">has </w:t>
      </w:r>
      <w:r w:rsidR="007F2BCF" w:rsidRPr="007F2BCF">
        <w:rPr>
          <w:rFonts w:ascii="Times New Roman" w:eastAsia="맑은 고딕" w:hAnsi="Times New Roman"/>
          <w:b/>
          <w:sz w:val="22"/>
          <w:szCs w:val="22"/>
          <w:lang w:eastAsia="ko-KR"/>
        </w:rPr>
        <w:t>two BAP addresses which are configured by two different donor CUs</w:t>
      </w:r>
      <w:r w:rsidR="007F2BCF">
        <w:rPr>
          <w:rFonts w:ascii="Times New Roman" w:eastAsia="맑은 고딕" w:hAnsi="Times New Roman"/>
          <w:b/>
          <w:sz w:val="22"/>
          <w:szCs w:val="22"/>
          <w:lang w:eastAsia="ko-KR"/>
        </w:rPr>
        <w:t>.</w:t>
      </w:r>
    </w:p>
    <w:p w14:paraId="278A9873" w14:textId="77777777" w:rsidR="004A2D99" w:rsidRDefault="004A2D99" w:rsidP="002C3E17">
      <w:pPr>
        <w:jc w:val="left"/>
        <w:rPr>
          <w:rFonts w:ascii="Times New Roman" w:eastAsia="맑은 고딕" w:hAnsi="Times New Roman"/>
          <w:sz w:val="22"/>
          <w:szCs w:val="22"/>
          <w:lang w:val="en-US" w:eastAsia="ko-KR"/>
        </w:rPr>
      </w:pPr>
    </w:p>
    <w:p w14:paraId="66CA13C1" w14:textId="6AFEA557" w:rsidR="007F2BCF" w:rsidRDefault="007F2BCF" w:rsidP="002C3E17">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In example 1, the boundary node should recognize each received packet whether this packet is terminated at the boundary node or needs to be forwarded to another topology</w:t>
      </w:r>
      <w:r w:rsidR="007054AE">
        <w:rPr>
          <w:rFonts w:ascii="Times New Roman" w:eastAsia="맑은 고딕" w:hAnsi="Times New Roman"/>
          <w:sz w:val="22"/>
          <w:szCs w:val="22"/>
          <w:lang w:val="en-US" w:eastAsia="ko-KR"/>
        </w:rPr>
        <w:t xml:space="preserve"> and then should determine the real destination </w:t>
      </w:r>
      <w:r w:rsidR="00F54A96">
        <w:rPr>
          <w:rFonts w:ascii="Times New Roman" w:eastAsia="맑은 고딕" w:hAnsi="Times New Roman"/>
          <w:sz w:val="22"/>
          <w:szCs w:val="22"/>
          <w:lang w:val="en-US" w:eastAsia="ko-KR"/>
        </w:rPr>
        <w:t>in another topology to rewrite the BAP header. F</w:t>
      </w:r>
      <w:r w:rsidR="008B20C0">
        <w:rPr>
          <w:rFonts w:ascii="Times New Roman" w:eastAsia="맑은 고딕" w:hAnsi="Times New Roman"/>
          <w:sz w:val="22"/>
          <w:szCs w:val="22"/>
          <w:lang w:val="en-US" w:eastAsia="ko-KR"/>
        </w:rPr>
        <w:t xml:space="preserve">or this purpose, this may need </w:t>
      </w:r>
      <w:r w:rsidR="007054AE">
        <w:rPr>
          <w:rFonts w:ascii="Times New Roman" w:eastAsia="맑은 고딕" w:hAnsi="Times New Roman"/>
          <w:sz w:val="22"/>
          <w:szCs w:val="22"/>
          <w:lang w:val="en-US" w:eastAsia="ko-KR"/>
        </w:rPr>
        <w:t xml:space="preserve">an </w:t>
      </w:r>
      <w:r w:rsidR="008B20C0">
        <w:rPr>
          <w:rFonts w:ascii="Times New Roman" w:eastAsia="맑은 고딕" w:hAnsi="Times New Roman"/>
          <w:sz w:val="22"/>
          <w:szCs w:val="22"/>
          <w:lang w:val="en-US" w:eastAsia="ko-KR"/>
        </w:rPr>
        <w:t>additional indication</w:t>
      </w:r>
      <w:r w:rsidR="00F54A96">
        <w:rPr>
          <w:rFonts w:ascii="Times New Roman" w:eastAsia="맑은 고딕" w:hAnsi="Times New Roman"/>
          <w:sz w:val="22"/>
          <w:szCs w:val="22"/>
          <w:lang w:val="en-US" w:eastAsia="ko-KR"/>
        </w:rPr>
        <w:t xml:space="preserve"> in the BAP header on top of BAP routing ID. Considering that real destinations connected to the boundary node would be large, this also needs many bits to be added in the BAP header, e.g., </w:t>
      </w:r>
      <w:r w:rsidR="00A2194B">
        <w:rPr>
          <w:rFonts w:ascii="Times New Roman" w:eastAsia="맑은 고딕" w:hAnsi="Times New Roman"/>
          <w:sz w:val="22"/>
          <w:szCs w:val="22"/>
          <w:lang w:val="en-US" w:eastAsia="ko-KR"/>
        </w:rPr>
        <w:t>64</w:t>
      </w:r>
      <w:r w:rsidR="00F54A96">
        <w:rPr>
          <w:rFonts w:ascii="Times New Roman" w:eastAsia="맑은 고딕" w:hAnsi="Times New Roman"/>
          <w:sz w:val="22"/>
          <w:szCs w:val="22"/>
          <w:lang w:val="en-US" w:eastAsia="ko-KR"/>
        </w:rPr>
        <w:t xml:space="preserve"> </w:t>
      </w:r>
      <w:r w:rsidR="00444A4E">
        <w:rPr>
          <w:rFonts w:ascii="Times New Roman" w:eastAsia="맑은 고딕" w:hAnsi="Times New Roman"/>
          <w:sz w:val="22"/>
          <w:szCs w:val="22"/>
          <w:lang w:val="en-US" w:eastAsia="ko-KR"/>
        </w:rPr>
        <w:t xml:space="preserve">real </w:t>
      </w:r>
      <w:r w:rsidR="00F54A96">
        <w:rPr>
          <w:rFonts w:ascii="Times New Roman" w:eastAsia="맑은 고딕" w:hAnsi="Times New Roman"/>
          <w:sz w:val="22"/>
          <w:szCs w:val="22"/>
          <w:lang w:val="en-US" w:eastAsia="ko-KR"/>
        </w:rPr>
        <w:lastRenderedPageBreak/>
        <w:t xml:space="preserve">destinations needs </w:t>
      </w:r>
      <w:r w:rsidR="00A2194B">
        <w:rPr>
          <w:rFonts w:ascii="Times New Roman" w:eastAsia="맑은 고딕" w:hAnsi="Times New Roman"/>
          <w:sz w:val="22"/>
          <w:szCs w:val="22"/>
          <w:lang w:val="en-US" w:eastAsia="ko-KR"/>
        </w:rPr>
        <w:t>6</w:t>
      </w:r>
      <w:r w:rsidR="00F54A96">
        <w:rPr>
          <w:rFonts w:ascii="Times New Roman" w:eastAsia="맑은 고딕" w:hAnsi="Times New Roman"/>
          <w:sz w:val="22"/>
          <w:szCs w:val="22"/>
          <w:lang w:val="en-US" w:eastAsia="ko-KR"/>
        </w:rPr>
        <w:t xml:space="preserve"> bits. However, we think that </w:t>
      </w:r>
      <w:r w:rsidR="00F4257A">
        <w:rPr>
          <w:rFonts w:ascii="Times New Roman" w:eastAsia="맑은 고딕" w:hAnsi="Times New Roman"/>
          <w:sz w:val="22"/>
          <w:szCs w:val="22"/>
          <w:lang w:val="en-US" w:eastAsia="ko-KR"/>
        </w:rPr>
        <w:t xml:space="preserve">adding new bits </w:t>
      </w:r>
      <w:r w:rsidR="00A2194B">
        <w:rPr>
          <w:rFonts w:ascii="Times New Roman" w:eastAsia="맑은 고딕" w:hAnsi="Times New Roman"/>
          <w:sz w:val="22"/>
          <w:szCs w:val="22"/>
          <w:lang w:val="en-US" w:eastAsia="ko-KR"/>
        </w:rPr>
        <w:t xml:space="preserve">in each packet </w:t>
      </w:r>
      <w:r w:rsidR="00F4257A">
        <w:rPr>
          <w:rFonts w:ascii="Times New Roman" w:eastAsia="맑은 고딕" w:hAnsi="Times New Roman"/>
          <w:sz w:val="22"/>
          <w:szCs w:val="22"/>
          <w:lang w:val="en-US" w:eastAsia="ko-KR"/>
        </w:rPr>
        <w:t xml:space="preserve">would </w:t>
      </w:r>
      <w:r w:rsidR="00A2194B">
        <w:rPr>
          <w:rFonts w:ascii="Times New Roman" w:eastAsia="맑은 고딕" w:hAnsi="Times New Roman"/>
          <w:sz w:val="22"/>
          <w:szCs w:val="22"/>
          <w:lang w:val="en-US" w:eastAsia="ko-KR"/>
        </w:rPr>
        <w:t>unnecessarily increase overhead</w:t>
      </w:r>
      <w:r w:rsidR="00F4257A">
        <w:rPr>
          <w:rFonts w:ascii="Times New Roman" w:eastAsia="맑은 고딕" w:hAnsi="Times New Roman"/>
          <w:sz w:val="22"/>
          <w:szCs w:val="22"/>
          <w:lang w:val="en-US" w:eastAsia="ko-KR"/>
        </w:rPr>
        <w:t xml:space="preserve"> and the </w:t>
      </w:r>
      <w:r w:rsidR="00A2194B">
        <w:rPr>
          <w:rFonts w:ascii="Times New Roman" w:eastAsia="맑은 고딕" w:hAnsi="Times New Roman"/>
          <w:sz w:val="22"/>
          <w:szCs w:val="22"/>
          <w:lang w:val="en-US" w:eastAsia="ko-KR"/>
        </w:rPr>
        <w:t xml:space="preserve">current </w:t>
      </w:r>
      <w:r w:rsidR="00F4257A">
        <w:rPr>
          <w:rFonts w:ascii="Times New Roman" w:eastAsia="맑은 고딕" w:hAnsi="Times New Roman"/>
          <w:sz w:val="22"/>
          <w:szCs w:val="22"/>
          <w:lang w:val="en-US" w:eastAsia="ko-KR"/>
        </w:rPr>
        <w:t xml:space="preserve">path ID can be used for </w:t>
      </w:r>
      <w:r w:rsidR="00F54A96">
        <w:rPr>
          <w:rFonts w:ascii="Times New Roman" w:eastAsia="맑은 고딕" w:hAnsi="Times New Roman"/>
          <w:sz w:val="22"/>
          <w:szCs w:val="22"/>
          <w:lang w:val="en-US" w:eastAsia="ko-KR"/>
        </w:rPr>
        <w:t>this purpose</w:t>
      </w:r>
      <w:r w:rsidR="00F4257A">
        <w:rPr>
          <w:rFonts w:ascii="Times New Roman" w:eastAsia="맑은 고딕" w:hAnsi="Times New Roman"/>
          <w:sz w:val="22"/>
          <w:szCs w:val="22"/>
          <w:lang w:val="en-US" w:eastAsia="ko-KR"/>
        </w:rPr>
        <w:t xml:space="preserve">. For example, if the boundary node configured with BAP address A with path ID 1, the boundary node considers the packet is arrived at the boundary node only when the packet has BAP address A and the path ID 1. If the packet has BAP address A but path ID is not 1, the boundary node considers the BAP header should be written to forward this packet to the real destination in another topology. In this example, each path ID except path ID 1 can also be used to differentiate the real destination at the boundary node. </w:t>
      </w:r>
    </w:p>
    <w:p w14:paraId="3179F63A" w14:textId="41E0F3B5" w:rsidR="007F2BCF" w:rsidRDefault="007F2BCF" w:rsidP="002C3E17">
      <w:pPr>
        <w:jc w:val="left"/>
        <w:rPr>
          <w:rFonts w:ascii="Times New Roman" w:eastAsia="맑은 고딕" w:hAnsi="Times New Roman"/>
          <w:sz w:val="22"/>
          <w:szCs w:val="22"/>
          <w:lang w:val="en-US" w:eastAsia="ko-KR"/>
        </w:rPr>
      </w:pPr>
      <w:r>
        <w:rPr>
          <w:rFonts w:ascii="Times New Roman" w:eastAsia="맑은 고딕" w:hAnsi="Times New Roman"/>
          <w:b/>
          <w:sz w:val="22"/>
          <w:szCs w:val="22"/>
          <w:lang w:eastAsia="ko-KR"/>
        </w:rPr>
        <w:t xml:space="preserve">Observation </w:t>
      </w:r>
      <w:r w:rsidR="00671761">
        <w:rPr>
          <w:rFonts w:ascii="Times New Roman" w:eastAsia="맑은 고딕" w:hAnsi="Times New Roman"/>
          <w:b/>
          <w:sz w:val="22"/>
          <w:szCs w:val="22"/>
          <w:lang w:eastAsia="ko-KR"/>
        </w:rPr>
        <w:t>5</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The example 1 needs</w:t>
      </w:r>
      <w:r w:rsidR="00F54A96">
        <w:rPr>
          <w:rFonts w:ascii="Times New Roman" w:eastAsia="맑은 고딕" w:hAnsi="Times New Roman"/>
          <w:b/>
          <w:sz w:val="22"/>
          <w:szCs w:val="22"/>
          <w:lang w:eastAsia="ko-KR"/>
        </w:rPr>
        <w:t xml:space="preserve"> additional fields </w:t>
      </w:r>
      <w:r>
        <w:rPr>
          <w:rFonts w:ascii="Times New Roman" w:eastAsia="맑은 고딕" w:hAnsi="Times New Roman"/>
          <w:b/>
          <w:sz w:val="22"/>
          <w:szCs w:val="22"/>
          <w:lang w:eastAsia="ko-KR"/>
        </w:rPr>
        <w:t xml:space="preserve">to differentiate the packet whether </w:t>
      </w:r>
      <w:r w:rsidR="008B20C0">
        <w:rPr>
          <w:rFonts w:ascii="Times New Roman" w:eastAsia="맑은 고딕" w:hAnsi="Times New Roman"/>
          <w:b/>
          <w:sz w:val="22"/>
          <w:szCs w:val="22"/>
          <w:lang w:eastAsia="ko-KR"/>
        </w:rPr>
        <w:t>the received packet is arrived at the boundary node or needs to be</w:t>
      </w:r>
      <w:r w:rsidR="00F54A96">
        <w:rPr>
          <w:rFonts w:ascii="Times New Roman" w:eastAsia="맑은 고딕" w:hAnsi="Times New Roman"/>
          <w:b/>
          <w:sz w:val="22"/>
          <w:szCs w:val="22"/>
          <w:lang w:eastAsia="ko-KR"/>
        </w:rPr>
        <w:t xml:space="preserve"> forwarded to another topology and also determine </w:t>
      </w:r>
      <w:r w:rsidR="00F54A96" w:rsidRPr="00F54A96">
        <w:rPr>
          <w:rFonts w:ascii="Times New Roman" w:eastAsia="맑은 고딕" w:hAnsi="Times New Roman"/>
          <w:b/>
          <w:sz w:val="22"/>
          <w:szCs w:val="22"/>
          <w:lang w:eastAsia="ko-KR"/>
        </w:rPr>
        <w:t>the real destination</w:t>
      </w:r>
      <w:r w:rsidR="00F54A96">
        <w:rPr>
          <w:rFonts w:ascii="Times New Roman" w:eastAsia="맑은 고딕" w:hAnsi="Times New Roman"/>
          <w:b/>
          <w:sz w:val="22"/>
          <w:szCs w:val="22"/>
          <w:lang w:eastAsia="ko-KR"/>
        </w:rPr>
        <w:t xml:space="preserve">. </w:t>
      </w:r>
    </w:p>
    <w:p w14:paraId="2424B7D0" w14:textId="532E230A" w:rsidR="00F54A96" w:rsidRDefault="00F4257A" w:rsidP="002C3E17">
      <w:pPr>
        <w:jc w:val="left"/>
        <w:rPr>
          <w:rFonts w:ascii="Times New Roman" w:eastAsia="맑은 고딕" w:hAnsi="Times New Roman"/>
          <w:sz w:val="22"/>
          <w:szCs w:val="22"/>
          <w:lang w:val="en-US" w:eastAsia="ko-KR"/>
        </w:rPr>
      </w:pPr>
      <w:r>
        <w:rPr>
          <w:rFonts w:ascii="Times New Roman" w:eastAsia="맑은 고딕" w:hAnsi="Times New Roman" w:hint="eastAsia"/>
          <w:b/>
          <w:sz w:val="22"/>
          <w:szCs w:val="22"/>
          <w:lang w:eastAsia="ko-KR"/>
        </w:rPr>
        <w:t xml:space="preserve">Proposal </w:t>
      </w:r>
      <w:r>
        <w:rPr>
          <w:rFonts w:ascii="Times New Roman" w:eastAsia="맑은 고딕" w:hAnsi="Times New Roman"/>
          <w:b/>
          <w:sz w:val="22"/>
          <w:szCs w:val="22"/>
          <w:lang w:eastAsia="ko-KR"/>
        </w:rPr>
        <w:t xml:space="preserve">5. </w:t>
      </w:r>
      <w:r w:rsidR="00444A4E">
        <w:rPr>
          <w:rFonts w:ascii="Times New Roman" w:eastAsia="맑은 고딕" w:hAnsi="Times New Roman"/>
          <w:b/>
          <w:sz w:val="22"/>
          <w:szCs w:val="22"/>
          <w:lang w:eastAsia="ko-KR"/>
        </w:rPr>
        <w:t xml:space="preserve">If </w:t>
      </w:r>
      <w:r w:rsidR="00444A4E" w:rsidRPr="00444A4E">
        <w:rPr>
          <w:rFonts w:ascii="Times New Roman" w:eastAsia="맑은 고딕" w:hAnsi="Times New Roman"/>
          <w:b/>
          <w:sz w:val="22"/>
          <w:szCs w:val="22"/>
          <w:lang w:eastAsia="ko-KR"/>
        </w:rPr>
        <w:t>the boundary node’s BAP address</w:t>
      </w:r>
      <w:r w:rsidR="00444A4E">
        <w:rPr>
          <w:rFonts w:ascii="Times New Roman" w:eastAsia="맑은 고딕" w:hAnsi="Times New Roman"/>
          <w:b/>
          <w:sz w:val="22"/>
          <w:szCs w:val="22"/>
          <w:lang w:eastAsia="ko-KR"/>
        </w:rPr>
        <w:t xml:space="preserve"> is added </w:t>
      </w:r>
      <w:r w:rsidR="00444A4E" w:rsidRPr="00444A4E">
        <w:rPr>
          <w:rFonts w:ascii="Times New Roman" w:eastAsia="맑은 고딕" w:hAnsi="Times New Roman"/>
          <w:b/>
          <w:sz w:val="22"/>
          <w:szCs w:val="22"/>
          <w:lang w:eastAsia="ko-KR"/>
        </w:rPr>
        <w:t>in the BAP PDU header in the first topology</w:t>
      </w:r>
      <w:r>
        <w:rPr>
          <w:rFonts w:ascii="Times New Roman" w:eastAsia="맑은 고딕" w:hAnsi="Times New Roman"/>
          <w:b/>
          <w:sz w:val="22"/>
          <w:szCs w:val="22"/>
          <w:lang w:eastAsia="ko-KR"/>
        </w:rPr>
        <w:t xml:space="preserve">, the path ID in the BAP header is used to differentiate the packet whether the received packet is arrived at the boundary node or needs to be forwarded to another topology and also determine </w:t>
      </w:r>
      <w:r w:rsidRPr="00F54A96">
        <w:rPr>
          <w:rFonts w:ascii="Times New Roman" w:eastAsia="맑은 고딕" w:hAnsi="Times New Roman"/>
          <w:b/>
          <w:sz w:val="22"/>
          <w:szCs w:val="22"/>
          <w:lang w:eastAsia="ko-KR"/>
        </w:rPr>
        <w:t>the real destination</w:t>
      </w:r>
      <w:r>
        <w:rPr>
          <w:rFonts w:ascii="Times New Roman" w:eastAsia="맑은 고딕" w:hAnsi="Times New Roman"/>
          <w:b/>
          <w:sz w:val="22"/>
          <w:szCs w:val="22"/>
          <w:lang w:eastAsia="ko-KR"/>
        </w:rPr>
        <w:t>.</w:t>
      </w:r>
    </w:p>
    <w:p w14:paraId="3A1CE9F6" w14:textId="77777777" w:rsidR="007F2BCF" w:rsidRDefault="007F2BCF" w:rsidP="002C3E17">
      <w:pPr>
        <w:jc w:val="left"/>
        <w:rPr>
          <w:rFonts w:ascii="Times New Roman" w:eastAsia="맑은 고딕" w:hAnsi="Times New Roman"/>
          <w:sz w:val="22"/>
          <w:szCs w:val="22"/>
          <w:lang w:val="en-US" w:eastAsia="ko-KR"/>
        </w:rPr>
      </w:pPr>
    </w:p>
    <w:p w14:paraId="76BE9DDC" w14:textId="68F10622" w:rsidR="00F4257A" w:rsidRPr="00F4257A" w:rsidRDefault="00F4257A" w:rsidP="002C3E17">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In example 2, </w:t>
      </w:r>
      <w:r w:rsidR="00A2194B">
        <w:rPr>
          <w:rFonts w:ascii="Times New Roman" w:eastAsia="맑은 고딕" w:hAnsi="Times New Roman"/>
          <w:sz w:val="22"/>
          <w:szCs w:val="22"/>
          <w:lang w:val="en-US" w:eastAsia="ko-KR"/>
        </w:rPr>
        <w:t xml:space="preserve">if </w:t>
      </w:r>
      <w:r w:rsidR="00A2194B" w:rsidRPr="00710744">
        <w:rPr>
          <w:rFonts w:ascii="Times New Roman" w:eastAsia="맑은 고딕" w:hAnsi="Times New Roman"/>
          <w:sz w:val="22"/>
          <w:szCs w:val="22"/>
          <w:lang w:val="en-US" w:eastAsia="ko-KR"/>
        </w:rPr>
        <w:t>proxy/pseudo BAP address of the</w:t>
      </w:r>
      <w:r w:rsidR="00A2194B">
        <w:rPr>
          <w:rFonts w:ascii="Times New Roman" w:eastAsia="맑은 고딕" w:hAnsi="Times New Roman"/>
          <w:sz w:val="22"/>
          <w:szCs w:val="22"/>
          <w:lang w:val="en-US" w:eastAsia="ko-KR"/>
        </w:rPr>
        <w:t xml:space="preserve"> real destination is used, no additional field may be needed. However,</w:t>
      </w:r>
      <w:r w:rsidR="00036AE0">
        <w:rPr>
          <w:rFonts w:ascii="Times New Roman" w:eastAsia="맑은 고딕" w:hAnsi="Times New Roman"/>
          <w:sz w:val="22"/>
          <w:szCs w:val="22"/>
          <w:lang w:val="en-US" w:eastAsia="ko-KR"/>
        </w:rPr>
        <w:t xml:space="preserve"> if</w:t>
      </w:r>
      <w:r w:rsidR="00A2194B">
        <w:rPr>
          <w:rFonts w:ascii="Times New Roman" w:eastAsia="맑은 고딕" w:hAnsi="Times New Roman"/>
          <w:sz w:val="22"/>
          <w:szCs w:val="22"/>
          <w:lang w:val="en-US" w:eastAsia="ko-KR"/>
        </w:rPr>
        <w:t xml:space="preserve"> many child nodes are connected to the boundary node, lots of BAP address</w:t>
      </w:r>
      <w:r w:rsidR="00036AE0">
        <w:rPr>
          <w:rFonts w:ascii="Times New Roman" w:eastAsia="맑은 고딕" w:hAnsi="Times New Roman"/>
          <w:sz w:val="22"/>
          <w:szCs w:val="22"/>
          <w:lang w:val="en-US" w:eastAsia="ko-KR"/>
        </w:rPr>
        <w:t>es</w:t>
      </w:r>
      <w:r w:rsidR="00A2194B">
        <w:rPr>
          <w:rFonts w:ascii="Times New Roman" w:eastAsia="맑은 고딕" w:hAnsi="Times New Roman"/>
          <w:sz w:val="22"/>
          <w:szCs w:val="22"/>
          <w:lang w:val="en-US" w:eastAsia="ko-KR"/>
        </w:rPr>
        <w:t xml:space="preserve"> should be </w:t>
      </w:r>
      <w:r w:rsidR="00036AE0">
        <w:rPr>
          <w:rFonts w:ascii="Times New Roman" w:eastAsia="맑은 고딕" w:hAnsi="Times New Roman"/>
          <w:sz w:val="22"/>
          <w:szCs w:val="22"/>
          <w:lang w:val="en-US" w:eastAsia="ko-KR"/>
        </w:rPr>
        <w:t>reserv</w:t>
      </w:r>
      <w:r w:rsidR="00A2194B">
        <w:rPr>
          <w:rFonts w:ascii="Times New Roman" w:eastAsia="맑은 고딕" w:hAnsi="Times New Roman"/>
          <w:sz w:val="22"/>
          <w:szCs w:val="22"/>
          <w:lang w:val="en-US" w:eastAsia="ko-KR"/>
        </w:rPr>
        <w:t xml:space="preserve">ed for </w:t>
      </w:r>
      <w:r w:rsidR="00036AE0" w:rsidRPr="00710744">
        <w:rPr>
          <w:rFonts w:ascii="Times New Roman" w:eastAsia="맑은 고딕" w:hAnsi="Times New Roman"/>
          <w:sz w:val="22"/>
          <w:szCs w:val="22"/>
          <w:lang w:val="en-US" w:eastAsia="ko-KR"/>
        </w:rPr>
        <w:t xml:space="preserve">proxy/pseudo BAP address </w:t>
      </w:r>
      <w:r w:rsidR="00036AE0">
        <w:rPr>
          <w:rFonts w:ascii="Times New Roman" w:eastAsia="맑은 고딕" w:hAnsi="Times New Roman"/>
          <w:sz w:val="22"/>
          <w:szCs w:val="22"/>
          <w:lang w:val="en-US" w:eastAsia="ko-KR"/>
        </w:rPr>
        <w:t xml:space="preserve">to differentiate each real destination. If one-to-one mapping between real destination and proxy/pseudo BAP address </w:t>
      </w:r>
      <w:r w:rsidR="00444A4E">
        <w:rPr>
          <w:rFonts w:ascii="Times New Roman" w:eastAsia="맑은 고딕" w:hAnsi="Times New Roman"/>
          <w:sz w:val="22"/>
          <w:szCs w:val="22"/>
          <w:lang w:val="en-US" w:eastAsia="ko-KR"/>
        </w:rPr>
        <w:t>is used</w:t>
      </w:r>
      <w:r w:rsidR="00036AE0">
        <w:rPr>
          <w:rFonts w:ascii="Times New Roman" w:eastAsia="맑은 고딕" w:hAnsi="Times New Roman"/>
          <w:sz w:val="22"/>
          <w:szCs w:val="22"/>
          <w:lang w:val="en-US" w:eastAsia="ko-KR"/>
        </w:rPr>
        <w:t xml:space="preserve">, the pool of BAP addresses </w:t>
      </w:r>
      <w:r w:rsidR="00444A4E">
        <w:rPr>
          <w:rFonts w:ascii="Times New Roman" w:eastAsia="맑은 고딕" w:hAnsi="Times New Roman"/>
          <w:sz w:val="22"/>
          <w:szCs w:val="22"/>
          <w:lang w:val="en-US" w:eastAsia="ko-KR"/>
        </w:rPr>
        <w:t xml:space="preserve">for </w:t>
      </w:r>
      <w:r w:rsidR="00036AE0">
        <w:rPr>
          <w:rFonts w:ascii="Times New Roman" w:eastAsia="맑은 고딕" w:hAnsi="Times New Roman"/>
          <w:sz w:val="22"/>
          <w:szCs w:val="22"/>
          <w:lang w:val="en-US" w:eastAsia="ko-KR"/>
        </w:rPr>
        <w:t>assign</w:t>
      </w:r>
      <w:r w:rsidR="00444A4E">
        <w:rPr>
          <w:rFonts w:ascii="Times New Roman" w:eastAsia="맑은 고딕" w:hAnsi="Times New Roman"/>
          <w:sz w:val="22"/>
          <w:szCs w:val="22"/>
          <w:lang w:val="en-US" w:eastAsia="ko-KR"/>
        </w:rPr>
        <w:t>ing</w:t>
      </w:r>
      <w:r w:rsidR="00036AE0">
        <w:rPr>
          <w:rFonts w:ascii="Times New Roman" w:eastAsia="맑은 고딕" w:hAnsi="Times New Roman"/>
          <w:sz w:val="22"/>
          <w:szCs w:val="22"/>
          <w:lang w:val="en-US" w:eastAsia="ko-KR"/>
        </w:rPr>
        <w:t xml:space="preserve"> to a </w:t>
      </w:r>
      <w:r w:rsidR="00444A4E">
        <w:rPr>
          <w:rFonts w:ascii="Times New Roman" w:eastAsia="맑은 고딕" w:hAnsi="Times New Roman"/>
          <w:sz w:val="22"/>
          <w:szCs w:val="22"/>
          <w:lang w:val="en-US" w:eastAsia="ko-KR"/>
        </w:rPr>
        <w:t xml:space="preserve">normal </w:t>
      </w:r>
      <w:r w:rsidR="00036AE0">
        <w:rPr>
          <w:rFonts w:ascii="Times New Roman" w:eastAsia="맑은 고딕" w:hAnsi="Times New Roman"/>
          <w:sz w:val="22"/>
          <w:szCs w:val="22"/>
          <w:lang w:val="en-US" w:eastAsia="ko-KR"/>
        </w:rPr>
        <w:t>node</w:t>
      </w:r>
      <w:r w:rsidR="00444A4E">
        <w:rPr>
          <w:rFonts w:ascii="Times New Roman" w:eastAsia="맑은 고딕" w:hAnsi="Times New Roman"/>
          <w:sz w:val="22"/>
          <w:szCs w:val="22"/>
          <w:lang w:val="en-US" w:eastAsia="ko-KR"/>
        </w:rPr>
        <w:t>, i.e., not boundary node,</w:t>
      </w:r>
      <w:r w:rsidR="00036AE0">
        <w:rPr>
          <w:rFonts w:ascii="Times New Roman" w:eastAsia="맑은 고딕" w:hAnsi="Times New Roman"/>
          <w:sz w:val="22"/>
          <w:szCs w:val="22"/>
          <w:lang w:val="en-US" w:eastAsia="ko-KR"/>
        </w:rPr>
        <w:t xml:space="preserve"> in one topology would be reduced. This means that the supportable size of topology would be impacted and </w:t>
      </w:r>
      <w:r w:rsidR="00720A67" w:rsidRPr="00720A67">
        <w:rPr>
          <w:rFonts w:ascii="Times New Roman" w:eastAsia="맑은 고딕" w:hAnsi="Times New Roman"/>
          <w:sz w:val="22"/>
          <w:szCs w:val="22"/>
          <w:lang w:val="en-US" w:eastAsia="ko-KR"/>
        </w:rPr>
        <w:t xml:space="preserve">shrunk </w:t>
      </w:r>
      <w:r w:rsidR="00036AE0">
        <w:rPr>
          <w:rFonts w:ascii="Times New Roman" w:eastAsia="맑은 고딕" w:hAnsi="Times New Roman"/>
          <w:sz w:val="22"/>
          <w:szCs w:val="22"/>
          <w:lang w:val="en-US" w:eastAsia="ko-KR"/>
        </w:rPr>
        <w:t>by the example 2</w:t>
      </w:r>
      <w:r w:rsidR="00720A67">
        <w:rPr>
          <w:rFonts w:ascii="Times New Roman" w:eastAsia="맑은 고딕" w:hAnsi="Times New Roman"/>
          <w:sz w:val="22"/>
          <w:szCs w:val="22"/>
          <w:lang w:val="en-US" w:eastAsia="ko-KR"/>
        </w:rPr>
        <w:t>.</w:t>
      </w:r>
    </w:p>
    <w:p w14:paraId="09BAFAC2" w14:textId="001DEA7C" w:rsidR="00F4257A" w:rsidRDefault="00720A67" w:rsidP="002C3E17">
      <w:pPr>
        <w:jc w:val="left"/>
        <w:rPr>
          <w:rFonts w:ascii="Times New Roman" w:eastAsia="맑은 고딕" w:hAnsi="Times New Roman"/>
          <w:sz w:val="22"/>
          <w:szCs w:val="22"/>
          <w:lang w:val="en-US" w:eastAsia="ko-KR"/>
        </w:rPr>
      </w:pPr>
      <w:r>
        <w:rPr>
          <w:rFonts w:ascii="Times New Roman" w:eastAsia="맑은 고딕" w:hAnsi="Times New Roman"/>
          <w:b/>
          <w:sz w:val="22"/>
          <w:szCs w:val="22"/>
          <w:lang w:eastAsia="ko-KR"/>
        </w:rPr>
        <w:t xml:space="preserve">Observation </w:t>
      </w:r>
      <w:r w:rsidR="00671761">
        <w:rPr>
          <w:rFonts w:ascii="Times New Roman" w:eastAsia="맑은 고딕" w:hAnsi="Times New Roman"/>
          <w:b/>
          <w:sz w:val="22"/>
          <w:szCs w:val="22"/>
          <w:lang w:eastAsia="ko-KR"/>
        </w:rPr>
        <w:t>6</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The example 2 needs to reserve a set of BAP addresses for </w:t>
      </w:r>
      <w:r w:rsidRPr="00720A67">
        <w:rPr>
          <w:rFonts w:ascii="Times New Roman" w:eastAsia="맑은 고딕" w:hAnsi="Times New Roman"/>
          <w:b/>
          <w:sz w:val="22"/>
          <w:szCs w:val="22"/>
          <w:lang w:eastAsia="ko-KR"/>
        </w:rPr>
        <w:t>proxy/pseudo BAP address of the real destination</w:t>
      </w:r>
      <w:r>
        <w:rPr>
          <w:rFonts w:ascii="Times New Roman" w:eastAsia="맑은 고딕" w:hAnsi="Times New Roman"/>
          <w:b/>
          <w:sz w:val="22"/>
          <w:szCs w:val="22"/>
          <w:lang w:eastAsia="ko-KR"/>
        </w:rPr>
        <w:t xml:space="preserve"> and this may shrink the supportable size of topology.</w:t>
      </w:r>
    </w:p>
    <w:p w14:paraId="02486427" w14:textId="77777777" w:rsidR="007F2BCF" w:rsidRDefault="007F2BCF" w:rsidP="002C3E17">
      <w:pPr>
        <w:jc w:val="left"/>
        <w:rPr>
          <w:rFonts w:ascii="Times New Roman" w:eastAsia="맑은 고딕" w:hAnsi="Times New Roman"/>
          <w:sz w:val="22"/>
          <w:szCs w:val="22"/>
          <w:lang w:val="en-US" w:eastAsia="ko-KR"/>
        </w:rPr>
      </w:pPr>
    </w:p>
    <w:p w14:paraId="3CEAE7FA" w14:textId="4E308EB2" w:rsidR="00720A67" w:rsidRDefault="00444A4E" w:rsidP="002C3E17">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To relieve</w:t>
      </w:r>
      <w:r>
        <w:rPr>
          <w:rFonts w:ascii="Times New Roman" w:eastAsia="맑은 고딕" w:hAnsi="Times New Roman" w:hint="eastAsia"/>
          <w:sz w:val="22"/>
          <w:szCs w:val="22"/>
          <w:lang w:val="en-US" w:eastAsia="ko-KR"/>
        </w:rPr>
        <w:t xml:space="preserve"> </w:t>
      </w:r>
      <w:r>
        <w:rPr>
          <w:rFonts w:ascii="Times New Roman" w:eastAsia="맑은 고딕" w:hAnsi="Times New Roman"/>
          <w:sz w:val="22"/>
          <w:szCs w:val="22"/>
          <w:lang w:val="en-US" w:eastAsia="ko-KR"/>
        </w:rPr>
        <w:t>the concern in observation 6, w</w:t>
      </w:r>
      <w:r w:rsidR="00720A67">
        <w:rPr>
          <w:rFonts w:ascii="Times New Roman" w:eastAsia="맑은 고딕" w:hAnsi="Times New Roman"/>
          <w:sz w:val="22"/>
          <w:szCs w:val="22"/>
          <w:lang w:val="en-US" w:eastAsia="ko-KR"/>
        </w:rPr>
        <w:t xml:space="preserve">e think that path ID can be used. The donor CU does not need to have one-to-one mapping between the real destination and the proxy/pseudo BAP address and can reserve only a small set of </w:t>
      </w:r>
      <w:r w:rsidR="00720A67" w:rsidRPr="00710744">
        <w:rPr>
          <w:rFonts w:ascii="Times New Roman" w:eastAsia="맑은 고딕" w:hAnsi="Times New Roman"/>
          <w:sz w:val="22"/>
          <w:szCs w:val="22"/>
          <w:lang w:val="en-US" w:eastAsia="ko-KR"/>
        </w:rPr>
        <w:t>proxy/pseudo BAP address of the</w:t>
      </w:r>
      <w:r w:rsidR="00720A67">
        <w:rPr>
          <w:rFonts w:ascii="Times New Roman" w:eastAsia="맑은 고딕" w:hAnsi="Times New Roman"/>
          <w:sz w:val="22"/>
          <w:szCs w:val="22"/>
          <w:lang w:val="en-US" w:eastAsia="ko-KR"/>
        </w:rPr>
        <w:t xml:space="preserve"> real destination. For example, one proxy/pseudo BAP address can cover several real destinations and the real destination in the boundary node can be retrieved from the path ID. For </w:t>
      </w:r>
      <w:r w:rsidR="007B7B4C">
        <w:rPr>
          <w:rFonts w:ascii="Times New Roman" w:eastAsia="맑은 고딕" w:hAnsi="Times New Roman"/>
          <w:sz w:val="22"/>
          <w:szCs w:val="22"/>
          <w:lang w:val="en-US" w:eastAsia="ko-KR"/>
        </w:rPr>
        <w:t xml:space="preserve">example, when the boundary node receives the proxy BAP address A with path ID 1, this indicates the real destination is BAP address XY in another topology. When the boundary node receives the proxy BAP address A with path ID 2, this indicates the real destination is BAP address YY in another topology. Thus, we prefer to use </w:t>
      </w:r>
      <w:r w:rsidR="00C23294">
        <w:rPr>
          <w:rFonts w:ascii="Times New Roman" w:eastAsia="맑은 고딕" w:hAnsi="Times New Roman"/>
          <w:sz w:val="22"/>
          <w:szCs w:val="22"/>
          <w:lang w:val="en-US" w:eastAsia="ko-KR"/>
        </w:rPr>
        <w:t xml:space="preserve">a small set of </w:t>
      </w:r>
      <w:r w:rsidR="00C23294" w:rsidRPr="00C23294">
        <w:rPr>
          <w:rFonts w:ascii="Times New Roman" w:eastAsia="맑은 고딕" w:hAnsi="Times New Roman"/>
          <w:sz w:val="22"/>
          <w:szCs w:val="22"/>
          <w:lang w:val="en-US" w:eastAsia="ko-KR"/>
        </w:rPr>
        <w:t xml:space="preserve">proxy/pseudo BAP address </w:t>
      </w:r>
      <w:r w:rsidR="00C23294">
        <w:rPr>
          <w:rFonts w:ascii="Times New Roman" w:eastAsia="맑은 고딕" w:hAnsi="Times New Roman"/>
          <w:sz w:val="22"/>
          <w:szCs w:val="22"/>
          <w:lang w:val="en-US" w:eastAsia="ko-KR"/>
        </w:rPr>
        <w:t xml:space="preserve">and </w:t>
      </w:r>
      <w:r w:rsidR="007B7B4C">
        <w:rPr>
          <w:rFonts w:ascii="Times New Roman" w:eastAsia="맑은 고딕" w:hAnsi="Times New Roman"/>
          <w:sz w:val="22"/>
          <w:szCs w:val="22"/>
          <w:lang w:val="en-US" w:eastAsia="ko-KR"/>
        </w:rPr>
        <w:t>path ID to determine the real destination at the boundary node if the example 2 is selected.</w:t>
      </w:r>
    </w:p>
    <w:p w14:paraId="5261AA71" w14:textId="441CAA3F" w:rsidR="007B7B4C" w:rsidRDefault="007B7B4C" w:rsidP="007B7B4C">
      <w:pPr>
        <w:jc w:val="left"/>
        <w:rPr>
          <w:rFonts w:ascii="Times New Roman" w:eastAsia="맑은 고딕" w:hAnsi="Times New Roman"/>
          <w:sz w:val="22"/>
          <w:szCs w:val="22"/>
          <w:lang w:val="en-US" w:eastAsia="ko-KR"/>
        </w:rPr>
      </w:pPr>
      <w:r>
        <w:rPr>
          <w:rFonts w:ascii="Times New Roman" w:eastAsia="맑은 고딕" w:hAnsi="Times New Roman" w:hint="eastAsia"/>
          <w:b/>
          <w:sz w:val="22"/>
          <w:szCs w:val="22"/>
          <w:lang w:eastAsia="ko-KR"/>
        </w:rPr>
        <w:t xml:space="preserve">Proposal </w:t>
      </w:r>
      <w:r w:rsidR="00234BED">
        <w:rPr>
          <w:rFonts w:ascii="Times New Roman" w:eastAsia="맑은 고딕" w:hAnsi="Times New Roman"/>
          <w:b/>
          <w:sz w:val="22"/>
          <w:szCs w:val="22"/>
          <w:lang w:eastAsia="ko-KR"/>
        </w:rPr>
        <w:t>6</w:t>
      </w:r>
      <w:r>
        <w:rPr>
          <w:rFonts w:ascii="Times New Roman" w:eastAsia="맑은 고딕" w:hAnsi="Times New Roman"/>
          <w:b/>
          <w:sz w:val="22"/>
          <w:szCs w:val="22"/>
          <w:lang w:eastAsia="ko-KR"/>
        </w:rPr>
        <w:t xml:space="preserve">. </w:t>
      </w:r>
      <w:r w:rsidR="00444A4E">
        <w:rPr>
          <w:rFonts w:ascii="Times New Roman" w:eastAsia="맑은 고딕" w:hAnsi="Times New Roman"/>
          <w:b/>
          <w:sz w:val="22"/>
          <w:szCs w:val="22"/>
          <w:lang w:eastAsia="ko-KR"/>
        </w:rPr>
        <w:t xml:space="preserve">If </w:t>
      </w:r>
      <w:r w:rsidR="00444A4E" w:rsidRPr="00444A4E">
        <w:rPr>
          <w:rFonts w:ascii="Times New Roman" w:eastAsia="맑은 고딕" w:hAnsi="Times New Roman"/>
          <w:b/>
          <w:sz w:val="22"/>
          <w:szCs w:val="22"/>
          <w:lang w:eastAsia="ko-KR"/>
        </w:rPr>
        <w:t>proxy/pseudo BAP address of the real destination</w:t>
      </w:r>
      <w:r w:rsidR="00444A4E">
        <w:rPr>
          <w:rFonts w:ascii="Times New Roman" w:eastAsia="맑은 고딕" w:hAnsi="Times New Roman"/>
          <w:b/>
          <w:sz w:val="22"/>
          <w:szCs w:val="22"/>
          <w:lang w:eastAsia="ko-KR"/>
        </w:rPr>
        <w:t xml:space="preserve"> is used</w:t>
      </w:r>
      <w:r>
        <w:rPr>
          <w:rFonts w:ascii="Times New Roman" w:eastAsia="맑은 고딕" w:hAnsi="Times New Roman"/>
          <w:b/>
          <w:sz w:val="22"/>
          <w:szCs w:val="22"/>
          <w:lang w:eastAsia="ko-KR"/>
        </w:rPr>
        <w:t xml:space="preserve">, the path ID in the BAP header is used to differentiate </w:t>
      </w:r>
      <w:r w:rsidRPr="00F54A96">
        <w:rPr>
          <w:rFonts w:ascii="Times New Roman" w:eastAsia="맑은 고딕" w:hAnsi="Times New Roman"/>
          <w:b/>
          <w:sz w:val="22"/>
          <w:szCs w:val="22"/>
          <w:lang w:eastAsia="ko-KR"/>
        </w:rPr>
        <w:t>the real destination</w:t>
      </w:r>
      <w:r>
        <w:rPr>
          <w:rFonts w:ascii="Times New Roman" w:eastAsia="맑은 고딕" w:hAnsi="Times New Roman"/>
          <w:b/>
          <w:sz w:val="22"/>
          <w:szCs w:val="22"/>
          <w:lang w:eastAsia="ko-KR"/>
        </w:rPr>
        <w:t xml:space="preserve"> at the boundary node.</w:t>
      </w:r>
    </w:p>
    <w:p w14:paraId="1AD245ED" w14:textId="77777777" w:rsidR="00720A67" w:rsidRPr="007B7B4C" w:rsidRDefault="00720A67" w:rsidP="002C3E17">
      <w:pPr>
        <w:jc w:val="left"/>
        <w:rPr>
          <w:rFonts w:ascii="Times New Roman" w:eastAsia="맑은 고딕" w:hAnsi="Times New Roman"/>
          <w:sz w:val="22"/>
          <w:szCs w:val="22"/>
          <w:lang w:val="en-US" w:eastAsia="ko-KR"/>
        </w:rPr>
      </w:pPr>
    </w:p>
    <w:p w14:paraId="6EB6D495" w14:textId="06510636" w:rsidR="00720A67" w:rsidRDefault="00C23294" w:rsidP="002C3E17">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The</w:t>
      </w:r>
      <w:r>
        <w:rPr>
          <w:rFonts w:ascii="Times New Roman" w:eastAsia="맑은 고딕" w:hAnsi="Times New Roman" w:hint="eastAsia"/>
          <w:sz w:val="22"/>
          <w:szCs w:val="22"/>
          <w:lang w:val="en-US" w:eastAsia="ko-KR"/>
        </w:rPr>
        <w:t xml:space="preserve"> </w:t>
      </w:r>
      <w:r>
        <w:rPr>
          <w:rFonts w:ascii="Times New Roman" w:eastAsia="맑은 고딕" w:hAnsi="Times New Roman"/>
          <w:sz w:val="22"/>
          <w:szCs w:val="22"/>
          <w:lang w:val="en-US" w:eastAsia="ko-KR"/>
        </w:rPr>
        <w:t xml:space="preserve">remaining point in the above open issues is </w:t>
      </w:r>
      <w:r w:rsidR="0090678C">
        <w:rPr>
          <w:rFonts w:ascii="Times New Roman" w:eastAsia="맑은 고딕" w:hAnsi="Times New Roman"/>
          <w:sz w:val="22"/>
          <w:szCs w:val="22"/>
          <w:lang w:val="en-US" w:eastAsia="ko-KR"/>
        </w:rPr>
        <w:t>“H</w:t>
      </w:r>
      <w:r w:rsidRPr="00C23294">
        <w:rPr>
          <w:rFonts w:ascii="Times New Roman" w:eastAsia="맑은 고딕" w:hAnsi="Times New Roman"/>
          <w:sz w:val="22"/>
          <w:szCs w:val="22"/>
          <w:lang w:val="en-US" w:eastAsia="ko-KR"/>
        </w:rPr>
        <w:t>ow to differentiate the concatenated traff</w:t>
      </w:r>
      <w:r>
        <w:rPr>
          <w:rFonts w:ascii="Times New Roman" w:eastAsia="맑은 고딕" w:hAnsi="Times New Roman"/>
          <w:sz w:val="22"/>
          <w:szCs w:val="22"/>
          <w:lang w:val="en-US" w:eastAsia="ko-KR"/>
        </w:rPr>
        <w:t>ic and non-concatenated traffic</w:t>
      </w:r>
      <w:r w:rsidR="0090678C">
        <w:rPr>
          <w:rFonts w:ascii="Times New Roman" w:eastAsia="맑은 고딕" w:hAnsi="Times New Roman"/>
          <w:sz w:val="22"/>
          <w:szCs w:val="22"/>
          <w:lang w:val="en-US" w:eastAsia="ko-KR"/>
        </w:rPr>
        <w:t>”</w:t>
      </w:r>
      <w:r>
        <w:rPr>
          <w:rFonts w:ascii="Times New Roman" w:eastAsia="맑은 고딕" w:hAnsi="Times New Roman"/>
          <w:sz w:val="22"/>
          <w:szCs w:val="22"/>
          <w:lang w:val="en-US" w:eastAsia="ko-KR"/>
        </w:rPr>
        <w:t xml:space="preserve">. As already addressed in the email discussion, it is clear </w:t>
      </w:r>
      <w:r w:rsidR="0090678C">
        <w:rPr>
          <w:rFonts w:ascii="Times New Roman" w:eastAsia="맑은 고딕" w:hAnsi="Times New Roman"/>
          <w:sz w:val="22"/>
          <w:szCs w:val="22"/>
          <w:lang w:val="en-US" w:eastAsia="ko-KR"/>
        </w:rPr>
        <w:t xml:space="preserve">that </w:t>
      </w:r>
      <w:r>
        <w:rPr>
          <w:rFonts w:ascii="Times New Roman" w:eastAsia="맑은 고딕" w:hAnsi="Times New Roman"/>
          <w:sz w:val="22"/>
          <w:szCs w:val="22"/>
          <w:lang w:val="en-US" w:eastAsia="ko-KR"/>
        </w:rPr>
        <w:t xml:space="preserve">there may be routing ID collision between two topologies due to no inter-CU coordination. </w:t>
      </w:r>
      <w:r w:rsidR="00443853">
        <w:rPr>
          <w:rFonts w:ascii="Times New Roman" w:eastAsia="맑은 고딕" w:hAnsi="Times New Roman"/>
          <w:sz w:val="22"/>
          <w:szCs w:val="22"/>
          <w:lang w:val="en-US" w:eastAsia="ko-KR"/>
        </w:rPr>
        <w:t>A</w:t>
      </w:r>
      <w:r w:rsidR="00BD2B50">
        <w:rPr>
          <w:rFonts w:ascii="Times New Roman" w:eastAsia="맑은 고딕" w:hAnsi="Times New Roman"/>
          <w:sz w:val="22"/>
          <w:szCs w:val="22"/>
          <w:lang w:val="en-US" w:eastAsia="ko-KR"/>
        </w:rPr>
        <w:t xml:space="preserve">t least for downstream, </w:t>
      </w:r>
      <w:r w:rsidR="00443853">
        <w:rPr>
          <w:rFonts w:ascii="Times New Roman" w:eastAsia="맑은 고딕" w:hAnsi="Times New Roman"/>
          <w:sz w:val="22"/>
          <w:szCs w:val="22"/>
          <w:lang w:val="en-US" w:eastAsia="ko-KR"/>
        </w:rPr>
        <w:t xml:space="preserve">a packet for concatenated traffic and a packet for non-concatenated traffic may have same BAP routing ID. In this condition, if the boundary node tries to differentiate whether a packet is for concatenated traffic or non-concatenated traffic only based on BAP routing ID, the boundary node would not recognize which packet is for concatenated traffic </w:t>
      </w:r>
      <w:r w:rsidR="00213AE8">
        <w:rPr>
          <w:rFonts w:ascii="Times New Roman" w:eastAsia="맑은 고딕" w:hAnsi="Times New Roman"/>
          <w:sz w:val="22"/>
          <w:szCs w:val="22"/>
          <w:lang w:val="en-US" w:eastAsia="ko-KR"/>
        </w:rPr>
        <w:t>and may wrongly rewrite the BAP header of the packet for non-concatenated traffic.</w:t>
      </w:r>
    </w:p>
    <w:p w14:paraId="42640A1B" w14:textId="3A105AF4" w:rsidR="00C23294" w:rsidRPr="00443853" w:rsidRDefault="00443853" w:rsidP="002C3E17">
      <w:pPr>
        <w:jc w:val="left"/>
        <w:rPr>
          <w:rFonts w:ascii="Times New Roman" w:eastAsia="맑은 고딕" w:hAnsi="Times New Roman"/>
          <w:sz w:val="22"/>
          <w:szCs w:val="22"/>
          <w:lang w:val="en-US" w:eastAsia="ko-KR"/>
        </w:rPr>
      </w:pPr>
      <w:r>
        <w:rPr>
          <w:rFonts w:ascii="Times New Roman" w:eastAsia="맑은 고딕" w:hAnsi="Times New Roman"/>
          <w:b/>
          <w:sz w:val="22"/>
          <w:szCs w:val="22"/>
          <w:lang w:eastAsia="ko-KR"/>
        </w:rPr>
        <w:t xml:space="preserve">Observation </w:t>
      </w:r>
      <w:r w:rsidR="00234BED">
        <w:rPr>
          <w:rFonts w:ascii="Times New Roman" w:eastAsia="맑은 고딕" w:hAnsi="Times New Roman"/>
          <w:b/>
          <w:sz w:val="22"/>
          <w:szCs w:val="22"/>
          <w:lang w:eastAsia="ko-KR"/>
        </w:rPr>
        <w:t>7</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If </w:t>
      </w:r>
      <w:r w:rsidR="00213AE8" w:rsidRPr="00213AE8">
        <w:rPr>
          <w:rFonts w:ascii="Times New Roman" w:eastAsia="맑은 고딕" w:hAnsi="Times New Roman"/>
          <w:b/>
          <w:sz w:val="22"/>
          <w:szCs w:val="22"/>
          <w:lang w:eastAsia="ko-KR"/>
        </w:rPr>
        <w:t xml:space="preserve">the boundary node </w:t>
      </w:r>
      <w:r w:rsidR="00213AE8">
        <w:rPr>
          <w:rFonts w:ascii="Times New Roman" w:eastAsia="맑은 고딕" w:hAnsi="Times New Roman"/>
          <w:b/>
          <w:sz w:val="22"/>
          <w:szCs w:val="22"/>
          <w:lang w:eastAsia="ko-KR"/>
        </w:rPr>
        <w:t xml:space="preserve">only use the </w:t>
      </w:r>
      <w:r w:rsidR="00213AE8" w:rsidRPr="00213AE8">
        <w:rPr>
          <w:rFonts w:ascii="Times New Roman" w:eastAsia="맑은 고딕" w:hAnsi="Times New Roman"/>
          <w:b/>
          <w:sz w:val="22"/>
          <w:szCs w:val="22"/>
          <w:lang w:eastAsia="ko-KR"/>
        </w:rPr>
        <w:t>BAP routing ID to differentiate whether a packet is for concatenated traf</w:t>
      </w:r>
      <w:r w:rsidR="00213AE8">
        <w:rPr>
          <w:rFonts w:ascii="Times New Roman" w:eastAsia="맑은 고딕" w:hAnsi="Times New Roman"/>
          <w:b/>
          <w:sz w:val="22"/>
          <w:szCs w:val="22"/>
          <w:lang w:eastAsia="ko-KR"/>
        </w:rPr>
        <w:t xml:space="preserve">fic or non-concatenated traffic, </w:t>
      </w:r>
      <w:r w:rsidR="00213AE8" w:rsidRPr="00213AE8">
        <w:rPr>
          <w:rFonts w:ascii="Times New Roman" w:eastAsia="맑은 고딕" w:hAnsi="Times New Roman"/>
          <w:b/>
          <w:sz w:val="22"/>
          <w:szCs w:val="22"/>
          <w:lang w:eastAsia="ko-KR"/>
        </w:rPr>
        <w:t>the boundary node would not recognize which packet is for concatenated traffic and may wrongly rewrite the BAP header of the packet for non-concatenated traffic</w:t>
      </w:r>
      <w:r w:rsidR="00213AE8">
        <w:rPr>
          <w:rFonts w:ascii="Times New Roman" w:eastAsia="맑은 고딕" w:hAnsi="Times New Roman"/>
          <w:b/>
          <w:sz w:val="22"/>
          <w:szCs w:val="22"/>
          <w:lang w:eastAsia="ko-KR"/>
        </w:rPr>
        <w:t xml:space="preserve">. </w:t>
      </w:r>
    </w:p>
    <w:p w14:paraId="770659AD" w14:textId="77777777" w:rsidR="00720A67" w:rsidRDefault="00720A67" w:rsidP="002C3E17">
      <w:pPr>
        <w:jc w:val="left"/>
        <w:rPr>
          <w:rFonts w:ascii="Times New Roman" w:eastAsia="맑은 고딕" w:hAnsi="Times New Roman"/>
          <w:sz w:val="22"/>
          <w:szCs w:val="22"/>
          <w:lang w:val="en-US" w:eastAsia="ko-KR"/>
        </w:rPr>
      </w:pPr>
    </w:p>
    <w:p w14:paraId="49AB444C" w14:textId="1ADD8989" w:rsidR="00720A67" w:rsidRDefault="00213AE8" w:rsidP="002C3E17">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O</w:t>
      </w:r>
      <w:r>
        <w:rPr>
          <w:rFonts w:ascii="Times New Roman" w:eastAsia="맑은 고딕" w:hAnsi="Times New Roman" w:hint="eastAsia"/>
          <w:sz w:val="22"/>
          <w:szCs w:val="22"/>
          <w:lang w:val="en-US" w:eastAsia="ko-KR"/>
        </w:rPr>
        <w:t xml:space="preserve">ne </w:t>
      </w:r>
      <w:r>
        <w:rPr>
          <w:rFonts w:ascii="Times New Roman" w:eastAsia="맑은 고딕" w:hAnsi="Times New Roman"/>
          <w:sz w:val="22"/>
          <w:szCs w:val="22"/>
          <w:lang w:val="en-US" w:eastAsia="ko-KR"/>
        </w:rPr>
        <w:t xml:space="preserve">way to differentiate these two types of traffic at the boundary node is to use ingress link for BAP routing. </w:t>
      </w:r>
      <w:r w:rsidR="00444A4E">
        <w:rPr>
          <w:rFonts w:ascii="Times New Roman" w:eastAsia="맑은 고딕" w:hAnsi="Times New Roman"/>
          <w:sz w:val="22"/>
          <w:szCs w:val="22"/>
          <w:lang w:val="en-US" w:eastAsia="ko-KR"/>
        </w:rPr>
        <w:t>When</w:t>
      </w:r>
      <w:r>
        <w:rPr>
          <w:rFonts w:ascii="Times New Roman" w:eastAsia="맑은 고딕" w:hAnsi="Times New Roman"/>
          <w:sz w:val="22"/>
          <w:szCs w:val="22"/>
          <w:lang w:val="en-US" w:eastAsia="ko-KR"/>
        </w:rPr>
        <w:t xml:space="preserve"> the boundary node has two connections with two topologies which belong to different donor </w:t>
      </w:r>
      <w:r>
        <w:rPr>
          <w:rFonts w:ascii="Times New Roman" w:eastAsia="맑은 고딕" w:hAnsi="Times New Roman"/>
          <w:sz w:val="22"/>
          <w:szCs w:val="22"/>
          <w:lang w:val="en-US" w:eastAsia="ko-KR"/>
        </w:rPr>
        <w:lastRenderedPageBreak/>
        <w:t>CUs, one connection, e.g., MCG, should be linked to the first topology</w:t>
      </w:r>
      <w:r w:rsidR="00D946EB">
        <w:rPr>
          <w:rFonts w:ascii="Times New Roman" w:eastAsia="맑은 고딕" w:hAnsi="Times New Roman"/>
          <w:sz w:val="22"/>
          <w:szCs w:val="22"/>
          <w:lang w:val="en-US" w:eastAsia="ko-KR"/>
        </w:rPr>
        <w:t xml:space="preserve"> by the first CU</w:t>
      </w:r>
      <w:r>
        <w:rPr>
          <w:rFonts w:ascii="Times New Roman" w:eastAsia="맑은 고딕" w:hAnsi="Times New Roman"/>
          <w:sz w:val="22"/>
          <w:szCs w:val="22"/>
          <w:lang w:val="en-US" w:eastAsia="ko-KR"/>
        </w:rPr>
        <w:t xml:space="preserve"> and another connection, e.g., SCG, should be linked to the second topology</w:t>
      </w:r>
      <w:r w:rsidR="00D946EB">
        <w:rPr>
          <w:rFonts w:ascii="Times New Roman" w:eastAsia="맑은 고딕" w:hAnsi="Times New Roman"/>
          <w:sz w:val="22"/>
          <w:szCs w:val="22"/>
          <w:lang w:val="en-US" w:eastAsia="ko-KR"/>
        </w:rPr>
        <w:t xml:space="preserve"> by the second CU</w:t>
      </w:r>
      <w:r>
        <w:rPr>
          <w:rFonts w:ascii="Times New Roman" w:eastAsia="맑은 고딕" w:hAnsi="Times New Roman"/>
          <w:sz w:val="22"/>
          <w:szCs w:val="22"/>
          <w:lang w:val="en-US" w:eastAsia="ko-KR"/>
        </w:rPr>
        <w:t xml:space="preserve">. This means that </w:t>
      </w:r>
      <w:r w:rsidR="00D946EB">
        <w:rPr>
          <w:rFonts w:ascii="Times New Roman" w:eastAsia="맑은 고딕" w:hAnsi="Times New Roman"/>
          <w:sz w:val="22"/>
          <w:szCs w:val="22"/>
          <w:lang w:val="en-US" w:eastAsia="ko-KR"/>
        </w:rPr>
        <w:t xml:space="preserve">when the boundary node is mainly controlled by the first CU, the boundary node </w:t>
      </w:r>
      <w:r>
        <w:rPr>
          <w:rFonts w:ascii="Times New Roman" w:eastAsia="맑은 고딕" w:hAnsi="Times New Roman"/>
          <w:sz w:val="22"/>
          <w:szCs w:val="22"/>
          <w:lang w:val="en-US" w:eastAsia="ko-KR"/>
        </w:rPr>
        <w:t xml:space="preserve">can </w:t>
      </w:r>
      <w:r w:rsidR="00D946EB">
        <w:rPr>
          <w:rFonts w:ascii="Times New Roman" w:eastAsia="맑은 고딕" w:hAnsi="Times New Roman"/>
          <w:sz w:val="22"/>
          <w:szCs w:val="22"/>
          <w:lang w:val="en-US" w:eastAsia="ko-KR"/>
        </w:rPr>
        <w:t xml:space="preserve">know which link/connection is used to receive the packet for concatenated or non-concatenated traffic based on the ingress link. If the link connected to the second topology is used to receive the packet, the boundary node can consider this packet is for concatenated traffic because the boundary node is mainly controlled by the first CU. </w:t>
      </w:r>
      <w:r w:rsidR="00234BED">
        <w:rPr>
          <w:rFonts w:ascii="Times New Roman" w:eastAsia="맑은 고딕" w:hAnsi="Times New Roman"/>
          <w:sz w:val="22"/>
          <w:szCs w:val="22"/>
          <w:lang w:val="en-US" w:eastAsia="ko-KR"/>
        </w:rPr>
        <w:t>We think that t</w:t>
      </w:r>
      <w:r w:rsidR="00D946EB">
        <w:rPr>
          <w:rFonts w:ascii="Times New Roman" w:eastAsia="맑은 고딕" w:hAnsi="Times New Roman"/>
          <w:sz w:val="22"/>
          <w:szCs w:val="22"/>
          <w:lang w:val="en-US" w:eastAsia="ko-KR"/>
        </w:rPr>
        <w:t>he same problem can happen both example 1 and 2 above for downstream</w:t>
      </w:r>
      <w:r w:rsidR="00671761">
        <w:rPr>
          <w:rFonts w:ascii="Times New Roman" w:eastAsia="맑은 고딕" w:hAnsi="Times New Roman"/>
          <w:sz w:val="22"/>
          <w:szCs w:val="22"/>
          <w:lang w:val="en-US" w:eastAsia="ko-KR"/>
        </w:rPr>
        <w:t xml:space="preserve"> since no inter-CU coordination is also assumed for both examples</w:t>
      </w:r>
      <w:r w:rsidR="00D946EB">
        <w:rPr>
          <w:rFonts w:ascii="Times New Roman" w:eastAsia="맑은 고딕" w:hAnsi="Times New Roman"/>
          <w:sz w:val="22"/>
          <w:szCs w:val="22"/>
          <w:lang w:val="en-US" w:eastAsia="ko-KR"/>
        </w:rPr>
        <w:t xml:space="preserve">. Thus, </w:t>
      </w:r>
      <w:r w:rsidR="00671761">
        <w:rPr>
          <w:rFonts w:ascii="Times New Roman" w:eastAsia="맑은 고딕" w:hAnsi="Times New Roman"/>
          <w:sz w:val="22"/>
          <w:szCs w:val="22"/>
          <w:lang w:val="en-US" w:eastAsia="ko-KR"/>
        </w:rPr>
        <w:t>we think that the ingress link of the received packet should be considered together with BAP routing ID for inter-CU routing.</w:t>
      </w:r>
      <w:r w:rsidR="00D946EB">
        <w:rPr>
          <w:rFonts w:ascii="Times New Roman" w:eastAsia="맑은 고딕" w:hAnsi="Times New Roman"/>
          <w:sz w:val="22"/>
          <w:szCs w:val="22"/>
          <w:lang w:val="en-US" w:eastAsia="ko-KR"/>
        </w:rPr>
        <w:t xml:space="preserve"> </w:t>
      </w:r>
    </w:p>
    <w:p w14:paraId="4A67FA97" w14:textId="15988669" w:rsidR="00720A67" w:rsidRDefault="00671761" w:rsidP="002C3E17">
      <w:pPr>
        <w:jc w:val="left"/>
        <w:rPr>
          <w:rFonts w:ascii="Times New Roman" w:eastAsia="맑은 고딕" w:hAnsi="Times New Roman"/>
          <w:sz w:val="22"/>
          <w:szCs w:val="22"/>
          <w:lang w:val="en-US" w:eastAsia="ko-KR"/>
        </w:rPr>
      </w:pPr>
      <w:r>
        <w:rPr>
          <w:rFonts w:ascii="Times New Roman" w:eastAsia="맑은 고딕" w:hAnsi="Times New Roman" w:hint="eastAsia"/>
          <w:b/>
          <w:sz w:val="22"/>
          <w:szCs w:val="22"/>
          <w:lang w:eastAsia="ko-KR"/>
        </w:rPr>
        <w:t xml:space="preserve">Proposal </w:t>
      </w:r>
      <w:r>
        <w:rPr>
          <w:rFonts w:ascii="Times New Roman" w:eastAsia="맑은 고딕" w:hAnsi="Times New Roman"/>
          <w:b/>
          <w:sz w:val="22"/>
          <w:szCs w:val="22"/>
          <w:lang w:eastAsia="ko-KR"/>
        </w:rPr>
        <w:t>7. T</w:t>
      </w:r>
      <w:r w:rsidRPr="00671761">
        <w:rPr>
          <w:rFonts w:ascii="Times New Roman" w:eastAsia="맑은 고딕" w:hAnsi="Times New Roman"/>
          <w:b/>
          <w:sz w:val="22"/>
          <w:szCs w:val="22"/>
          <w:lang w:eastAsia="ko-KR"/>
        </w:rPr>
        <w:t>he ingress link of the received packet should be considered together with BAP routing ID for inter-CU routing.</w:t>
      </w:r>
    </w:p>
    <w:p w14:paraId="12054AAD" w14:textId="77777777" w:rsidR="00720A67" w:rsidRDefault="00720A67" w:rsidP="002C3E17">
      <w:pPr>
        <w:jc w:val="left"/>
        <w:rPr>
          <w:rFonts w:ascii="Times New Roman" w:eastAsia="맑은 고딕" w:hAnsi="Times New Roman"/>
          <w:sz w:val="22"/>
          <w:szCs w:val="22"/>
          <w:lang w:val="en-US" w:eastAsia="ko-KR"/>
        </w:rPr>
      </w:pPr>
    </w:p>
    <w:p w14:paraId="5C576432" w14:textId="3EC0542E" w:rsidR="005573E8" w:rsidRPr="000B37DB" w:rsidRDefault="005573E8" w:rsidP="005573E8">
      <w:pPr>
        <w:pStyle w:val="2"/>
        <w:rPr>
          <w:rFonts w:eastAsia="맑은 고딕"/>
          <w:lang w:val="en-US" w:eastAsia="ko-KR"/>
        </w:rPr>
      </w:pPr>
      <w:r>
        <w:rPr>
          <w:rFonts w:eastAsia="맑은 고딕" w:hint="eastAsia"/>
          <w:lang w:val="en-US" w:eastAsia="ko-KR"/>
        </w:rPr>
        <w:t>L</w:t>
      </w:r>
      <w:r>
        <w:rPr>
          <w:rFonts w:eastAsia="맑은 고딕"/>
          <w:lang w:val="en-US" w:eastAsia="ko-KR"/>
        </w:rPr>
        <w:t>CG extension</w:t>
      </w:r>
    </w:p>
    <w:p w14:paraId="5B9AC6B3" w14:textId="4C81AC0F" w:rsidR="00CB18B1" w:rsidRDefault="00EA4F3B" w:rsidP="00EA4F3B">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F</w:t>
      </w:r>
      <w:r>
        <w:rPr>
          <w:rFonts w:ascii="Times New Roman" w:eastAsia="맑은 고딕" w:hAnsi="Times New Roman" w:hint="eastAsia"/>
          <w:sz w:val="22"/>
          <w:szCs w:val="22"/>
          <w:lang w:val="en-US" w:eastAsia="ko-KR"/>
        </w:rPr>
        <w:t xml:space="preserve">or </w:t>
      </w:r>
      <w:r>
        <w:rPr>
          <w:rFonts w:ascii="Times New Roman" w:eastAsia="맑은 고딕" w:hAnsi="Times New Roman"/>
          <w:sz w:val="22"/>
          <w:szCs w:val="22"/>
          <w:lang w:val="en-US" w:eastAsia="ko-KR"/>
        </w:rPr>
        <w:t>details of LCG extension,</w:t>
      </w:r>
      <w:r w:rsidR="006028C6">
        <w:rPr>
          <w:rFonts w:ascii="Times New Roman" w:eastAsia="맑은 고딕" w:hAnsi="Times New Roman"/>
          <w:sz w:val="22"/>
          <w:szCs w:val="22"/>
          <w:lang w:val="en-US" w:eastAsia="ko-KR"/>
        </w:rPr>
        <w:t xml:space="preserve"> the first discuss</w:t>
      </w:r>
      <w:r w:rsidR="00030040">
        <w:rPr>
          <w:rFonts w:ascii="Times New Roman" w:eastAsia="맑은 고딕" w:hAnsi="Times New Roman"/>
          <w:sz w:val="22"/>
          <w:szCs w:val="22"/>
          <w:lang w:val="en-US" w:eastAsia="ko-KR"/>
        </w:rPr>
        <w:t xml:space="preserve">ion point is about size of LCG. </w:t>
      </w:r>
      <w:r w:rsidR="00276C62">
        <w:rPr>
          <w:rFonts w:ascii="Times New Roman" w:eastAsia="맑은 고딕" w:hAnsi="Times New Roman"/>
          <w:sz w:val="22"/>
          <w:szCs w:val="22"/>
          <w:lang w:val="en-US" w:eastAsia="ko-KR"/>
        </w:rPr>
        <w:t>Even though</w:t>
      </w:r>
      <w:r w:rsidR="00DB6E0D">
        <w:rPr>
          <w:rFonts w:ascii="Times New Roman" w:eastAsia="맑은 고딕" w:hAnsi="Times New Roman"/>
          <w:sz w:val="22"/>
          <w:szCs w:val="22"/>
          <w:lang w:val="en-US" w:eastAsia="ko-KR"/>
        </w:rPr>
        <w:t xml:space="preserve"> the number of LC</w:t>
      </w:r>
      <w:r w:rsidR="00276C62">
        <w:rPr>
          <w:rFonts w:ascii="Times New Roman" w:eastAsia="맑은 고딕" w:hAnsi="Times New Roman"/>
          <w:sz w:val="22"/>
          <w:szCs w:val="22"/>
          <w:lang w:val="en-US" w:eastAsia="ko-KR"/>
        </w:rPr>
        <w:t>ID</w:t>
      </w:r>
      <w:r w:rsidR="00DB6E0D">
        <w:rPr>
          <w:rFonts w:ascii="Times New Roman" w:eastAsia="맑은 고딕" w:hAnsi="Times New Roman"/>
          <w:sz w:val="22"/>
          <w:szCs w:val="22"/>
          <w:lang w:val="en-US" w:eastAsia="ko-KR"/>
        </w:rPr>
        <w:t>s increase</w:t>
      </w:r>
      <w:r w:rsidR="00276C62">
        <w:rPr>
          <w:rFonts w:ascii="Times New Roman" w:eastAsia="맑은 고딕" w:hAnsi="Times New Roman"/>
          <w:sz w:val="22"/>
          <w:szCs w:val="22"/>
          <w:lang w:val="en-US" w:eastAsia="ko-KR"/>
        </w:rPr>
        <w:t xml:space="preserve">s </w:t>
      </w:r>
      <w:r w:rsidR="00DB6E0D">
        <w:rPr>
          <w:rFonts w:ascii="Times New Roman" w:eastAsia="맑은 고딕" w:hAnsi="Times New Roman"/>
          <w:sz w:val="22"/>
          <w:szCs w:val="22"/>
          <w:lang w:val="en-US" w:eastAsia="ko-KR"/>
        </w:rPr>
        <w:t xml:space="preserve">from 32 to </w:t>
      </w:r>
      <w:r w:rsidR="00276C62" w:rsidRPr="00276C62">
        <w:rPr>
          <w:rFonts w:ascii="Times New Roman" w:eastAsia="맑은 고딕" w:hAnsi="Times New Roman"/>
          <w:sz w:val="22"/>
          <w:szCs w:val="22"/>
          <w:lang w:val="en-US" w:eastAsia="ko-KR"/>
        </w:rPr>
        <w:t>65855</w:t>
      </w:r>
      <w:r w:rsidR="0099447C">
        <w:rPr>
          <w:rFonts w:ascii="Times New Roman" w:eastAsia="맑은 고딕" w:hAnsi="Times New Roman"/>
          <w:sz w:val="22"/>
          <w:szCs w:val="22"/>
          <w:lang w:val="en-US" w:eastAsia="ko-KR"/>
        </w:rPr>
        <w:t xml:space="preserve">, we think that the maximum LCIDs (i.e., 65855) may be rarely configured and </w:t>
      </w:r>
      <w:r w:rsidR="007D4E57">
        <w:rPr>
          <w:rFonts w:ascii="Times New Roman" w:eastAsia="맑은 고딕" w:hAnsi="Times New Roman"/>
          <w:sz w:val="22"/>
          <w:szCs w:val="22"/>
          <w:lang w:val="en-US" w:eastAsia="ko-KR"/>
        </w:rPr>
        <w:t>it does not need to consider 65855 to define the extended LCG space</w:t>
      </w:r>
      <w:r w:rsidR="00CB18B1">
        <w:rPr>
          <w:rFonts w:ascii="Times New Roman" w:eastAsia="맑은 고딕" w:hAnsi="Times New Roman"/>
          <w:sz w:val="22"/>
          <w:szCs w:val="22"/>
          <w:lang w:val="en-US" w:eastAsia="ko-KR"/>
        </w:rPr>
        <w:t xml:space="preserve"> and </w:t>
      </w:r>
      <w:r w:rsidR="007D4E57">
        <w:rPr>
          <w:rFonts w:ascii="Times New Roman" w:eastAsia="맑은 고딕" w:hAnsi="Times New Roman"/>
          <w:sz w:val="22"/>
          <w:szCs w:val="22"/>
          <w:lang w:val="en-US" w:eastAsia="ko-KR"/>
        </w:rPr>
        <w:t xml:space="preserve">would be sufficient to consider a typical IAB topology and DRB configurations. Of course, it is not easy to </w:t>
      </w:r>
      <w:r w:rsidR="00CB18B1">
        <w:rPr>
          <w:rFonts w:ascii="Times New Roman" w:eastAsia="맑은 고딕" w:hAnsi="Times New Roman"/>
          <w:sz w:val="22"/>
          <w:szCs w:val="22"/>
          <w:lang w:val="en-US" w:eastAsia="ko-KR"/>
        </w:rPr>
        <w:t xml:space="preserve">say this is a typical scenario/configuration. However, considering that another purpose of LCG extension is to support </w:t>
      </w:r>
      <w:r w:rsidR="00CB18B1" w:rsidRPr="00CB18B1">
        <w:rPr>
          <w:rFonts w:ascii="Times New Roman" w:eastAsia="맑은 고딕" w:hAnsi="Times New Roman"/>
          <w:sz w:val="22"/>
          <w:szCs w:val="22"/>
          <w:lang w:val="en-US" w:eastAsia="ko-KR"/>
        </w:rPr>
        <w:t xml:space="preserve">finer </w:t>
      </w:r>
      <w:proofErr w:type="spellStart"/>
      <w:r w:rsidR="00CB18B1" w:rsidRPr="00CB18B1">
        <w:rPr>
          <w:rFonts w:ascii="Times New Roman" w:eastAsia="맑은 고딕" w:hAnsi="Times New Roman"/>
          <w:sz w:val="22"/>
          <w:szCs w:val="22"/>
          <w:lang w:val="en-US" w:eastAsia="ko-KR"/>
        </w:rPr>
        <w:t>QoS</w:t>
      </w:r>
      <w:proofErr w:type="spellEnd"/>
      <w:r w:rsidR="00CB18B1" w:rsidRPr="00CB18B1">
        <w:rPr>
          <w:rFonts w:ascii="Times New Roman" w:eastAsia="맑은 고딕" w:hAnsi="Times New Roman"/>
          <w:sz w:val="22"/>
          <w:szCs w:val="22"/>
          <w:lang w:val="en-US" w:eastAsia="ko-KR"/>
        </w:rPr>
        <w:t xml:space="preserve"> provision</w:t>
      </w:r>
      <w:r w:rsidR="00CB18B1">
        <w:rPr>
          <w:rFonts w:ascii="Times New Roman" w:eastAsia="맑은 고딕" w:hAnsi="Times New Roman"/>
          <w:sz w:val="22"/>
          <w:szCs w:val="22"/>
          <w:lang w:val="en-US" w:eastAsia="ko-KR"/>
        </w:rPr>
        <w:t>, we can refer to the s</w:t>
      </w:r>
      <w:r w:rsidR="00CB18B1" w:rsidRPr="00CB18B1">
        <w:rPr>
          <w:rFonts w:ascii="Times New Roman" w:eastAsia="맑은 고딕" w:hAnsi="Times New Roman"/>
          <w:sz w:val="22"/>
          <w:szCs w:val="22"/>
          <w:lang w:val="en-US" w:eastAsia="ko-KR"/>
        </w:rPr>
        <w:t>tandardized 5QI</w:t>
      </w:r>
      <w:r w:rsidR="00FD0557">
        <w:rPr>
          <w:rFonts w:ascii="Times New Roman" w:eastAsia="맑은 고딕" w:hAnsi="Times New Roman"/>
          <w:sz w:val="22"/>
          <w:szCs w:val="22"/>
          <w:lang w:val="en-US" w:eastAsia="ko-KR"/>
        </w:rPr>
        <w:t xml:space="preserve"> information in the “</w:t>
      </w:r>
      <w:r w:rsidR="00FD0557" w:rsidRPr="00FD0557">
        <w:rPr>
          <w:rFonts w:ascii="Times New Roman" w:eastAsia="맑은 고딕" w:hAnsi="Times New Roman"/>
          <w:sz w:val="22"/>
          <w:szCs w:val="22"/>
          <w:lang w:val="en-US" w:eastAsia="ko-KR"/>
        </w:rPr>
        <w:t xml:space="preserve">Table 5.7.4-1: Standardized 5QI to </w:t>
      </w:r>
      <w:proofErr w:type="spellStart"/>
      <w:r w:rsidR="00FD0557" w:rsidRPr="00FD0557">
        <w:rPr>
          <w:rFonts w:ascii="Times New Roman" w:eastAsia="맑은 고딕" w:hAnsi="Times New Roman"/>
          <w:sz w:val="22"/>
          <w:szCs w:val="22"/>
          <w:lang w:val="en-US" w:eastAsia="ko-KR"/>
        </w:rPr>
        <w:t>QoS</w:t>
      </w:r>
      <w:proofErr w:type="spellEnd"/>
      <w:r w:rsidR="00FD0557" w:rsidRPr="00FD0557">
        <w:rPr>
          <w:rFonts w:ascii="Times New Roman" w:eastAsia="맑은 고딕" w:hAnsi="Times New Roman"/>
          <w:sz w:val="22"/>
          <w:szCs w:val="22"/>
          <w:lang w:val="en-US" w:eastAsia="ko-KR"/>
        </w:rPr>
        <w:t xml:space="preserve"> characteristics mapping</w:t>
      </w:r>
      <w:r w:rsidR="00FD0557">
        <w:rPr>
          <w:rFonts w:ascii="Times New Roman" w:eastAsia="맑은 고딕" w:hAnsi="Times New Roman"/>
          <w:sz w:val="22"/>
          <w:szCs w:val="22"/>
          <w:lang w:val="en-US" w:eastAsia="ko-KR"/>
        </w:rPr>
        <w:t>” of TS 23.501</w:t>
      </w:r>
      <w:r w:rsidR="00AA6E03">
        <w:rPr>
          <w:rFonts w:ascii="Times New Roman" w:eastAsia="맑은 고딕" w:hAnsi="Times New Roman"/>
          <w:sz w:val="22"/>
          <w:szCs w:val="22"/>
          <w:lang w:val="en-US" w:eastAsia="ko-KR"/>
        </w:rPr>
        <w:t xml:space="preserve"> and </w:t>
      </w:r>
      <w:r w:rsidR="00FD0557">
        <w:rPr>
          <w:rFonts w:ascii="Times New Roman" w:eastAsia="맑은 고딕" w:hAnsi="Times New Roman"/>
          <w:sz w:val="22"/>
          <w:szCs w:val="22"/>
          <w:lang w:val="en-US" w:eastAsia="ko-KR"/>
        </w:rPr>
        <w:t>the maximum number of LCGs for Rel-17 IAB would be up to 64.</w:t>
      </w:r>
    </w:p>
    <w:p w14:paraId="5AB3A444" w14:textId="393A308F" w:rsidR="00276C62" w:rsidRPr="00FD0557" w:rsidRDefault="00FD0557" w:rsidP="00EA4F3B">
      <w:pPr>
        <w:jc w:val="left"/>
        <w:rPr>
          <w:rFonts w:ascii="Times New Roman" w:eastAsia="맑은 고딕" w:hAnsi="Times New Roman"/>
          <w:sz w:val="22"/>
          <w:szCs w:val="22"/>
          <w:lang w:val="en-US" w:eastAsia="ko-KR"/>
        </w:rPr>
      </w:pPr>
      <w:r w:rsidRPr="000B37DB">
        <w:rPr>
          <w:rFonts w:ascii="Times New Roman" w:eastAsia="맑은 고딕" w:hAnsi="Times New Roman"/>
          <w:b/>
          <w:sz w:val="22"/>
          <w:szCs w:val="22"/>
          <w:lang w:eastAsia="ko-KR"/>
        </w:rPr>
        <w:t xml:space="preserve">Proposal </w:t>
      </w:r>
      <w:r w:rsidR="00671761">
        <w:rPr>
          <w:rFonts w:ascii="Times New Roman" w:eastAsia="맑은 고딕" w:hAnsi="Times New Roman"/>
          <w:b/>
          <w:sz w:val="22"/>
          <w:szCs w:val="22"/>
          <w:lang w:eastAsia="ko-KR"/>
        </w:rPr>
        <w:t>8</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T</w:t>
      </w:r>
      <w:r w:rsidRPr="00FD0557">
        <w:rPr>
          <w:rFonts w:ascii="Times New Roman" w:eastAsia="맑은 고딕" w:hAnsi="Times New Roman"/>
          <w:b/>
          <w:sz w:val="22"/>
          <w:szCs w:val="22"/>
          <w:lang w:eastAsia="ko-KR"/>
        </w:rPr>
        <w:t>he maximum number of LCGs for Rel-17 IAB</w:t>
      </w:r>
      <w:r>
        <w:rPr>
          <w:rFonts w:ascii="Times New Roman" w:eastAsia="맑은 고딕" w:hAnsi="Times New Roman"/>
          <w:b/>
          <w:sz w:val="22"/>
          <w:szCs w:val="22"/>
          <w:lang w:eastAsia="ko-KR"/>
        </w:rPr>
        <w:t xml:space="preserve"> can be increased up to 32 or 64. </w:t>
      </w:r>
    </w:p>
    <w:p w14:paraId="1D64674D" w14:textId="77777777" w:rsidR="00786A01" w:rsidRPr="00296A83" w:rsidRDefault="00786A01" w:rsidP="00786A01">
      <w:pPr>
        <w:rPr>
          <w:rFonts w:eastAsia="SimSun"/>
        </w:rPr>
      </w:pPr>
    </w:p>
    <w:bookmarkStart w:id="7" w:name="_MON_1611675885"/>
    <w:bookmarkEnd w:id="7"/>
    <w:p w14:paraId="2FDBB7BC" w14:textId="77777777" w:rsidR="00786A01" w:rsidRPr="00A07556" w:rsidRDefault="00786A01" w:rsidP="00786A01">
      <w:pPr>
        <w:jc w:val="center"/>
      </w:pPr>
      <w:r w:rsidRPr="00A07556">
        <w:object w:dxaOrig="10006" w:dyaOrig="8415" w14:anchorId="70DB053A">
          <v:shape id="_x0000_i1026" type="#_x0000_t75" style="width:194pt;height:164pt" o:ole="">
            <v:imagedata r:id="rId9" o:title=""/>
          </v:shape>
          <o:OLEObject Type="Embed" ProgID="Visio.Drawing.15" ShapeID="_x0000_i1026" DrawAspect="Content" ObjectID="_1689771785" r:id="rId10"/>
        </w:object>
      </w:r>
    </w:p>
    <w:p w14:paraId="1B247B12" w14:textId="77777777" w:rsidR="00786A01" w:rsidRPr="00A07556" w:rsidRDefault="00786A01" w:rsidP="00786A01">
      <w:pPr>
        <w:jc w:val="center"/>
        <w:rPr>
          <w:rFonts w:ascii="Times New Roman" w:eastAsia="맑은 고딕" w:hAnsi="Times New Roman"/>
          <w:sz w:val="22"/>
          <w:szCs w:val="22"/>
          <w:lang w:eastAsia="ko-KR"/>
        </w:rPr>
      </w:pPr>
      <w:r w:rsidRPr="00A07556">
        <w:rPr>
          <w:rFonts w:ascii="Times New Roman" w:eastAsia="맑은 고딕" w:hAnsi="Times New Roman"/>
          <w:sz w:val="22"/>
          <w:szCs w:val="22"/>
          <w:lang w:eastAsia="ko-KR"/>
        </w:rPr>
        <w:t xml:space="preserve">Figure </w:t>
      </w:r>
      <w:r>
        <w:rPr>
          <w:rFonts w:ascii="Times New Roman" w:eastAsia="맑은 고딕" w:hAnsi="Times New Roman"/>
          <w:sz w:val="22"/>
          <w:szCs w:val="22"/>
          <w:lang w:eastAsia="ko-KR"/>
        </w:rPr>
        <w:t>2</w:t>
      </w:r>
      <w:r w:rsidRPr="00A07556">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Typical IAB topology</w:t>
      </w:r>
    </w:p>
    <w:p w14:paraId="79CAB6FD" w14:textId="77777777" w:rsidR="00786A01" w:rsidRDefault="00786A01" w:rsidP="00EA4F3B">
      <w:pPr>
        <w:jc w:val="left"/>
        <w:rPr>
          <w:rFonts w:ascii="Times New Roman" w:eastAsia="맑은 고딕" w:hAnsi="Times New Roman"/>
          <w:sz w:val="22"/>
          <w:szCs w:val="22"/>
          <w:lang w:val="en-US" w:eastAsia="ko-KR"/>
        </w:rPr>
      </w:pPr>
    </w:p>
    <w:p w14:paraId="6B6529F2" w14:textId="4D9A9AA0" w:rsidR="00786A01" w:rsidRPr="005C759C" w:rsidRDefault="00296A83" w:rsidP="00786A01">
      <w:pPr>
        <w:jc w:val="left"/>
        <w:rPr>
          <w:rFonts w:ascii="Times New Roman" w:eastAsia="맑은 고딕" w:hAnsi="Times New Roman"/>
          <w:sz w:val="22"/>
          <w:szCs w:val="22"/>
          <w:lang w:eastAsia="ko-KR"/>
        </w:rPr>
      </w:pPr>
      <w:r>
        <w:rPr>
          <w:rFonts w:ascii="Times New Roman" w:eastAsia="맑은 고딕" w:hAnsi="Times New Roman"/>
          <w:sz w:val="22"/>
          <w:szCs w:val="22"/>
          <w:lang w:val="en-US" w:eastAsia="ko-KR"/>
        </w:rPr>
        <w:t>As the next discussion point,</w:t>
      </w:r>
      <w:r w:rsidR="00EA4F3B">
        <w:rPr>
          <w:rFonts w:ascii="Times New Roman" w:eastAsia="맑은 고딕" w:hAnsi="Times New Roman"/>
          <w:sz w:val="22"/>
          <w:szCs w:val="22"/>
          <w:lang w:val="en-US" w:eastAsia="ko-KR"/>
        </w:rPr>
        <w:t xml:space="preserve"> </w:t>
      </w:r>
      <w:r w:rsidR="00AA6E03">
        <w:rPr>
          <w:rFonts w:ascii="Times New Roman" w:eastAsia="맑은 고딕" w:hAnsi="Times New Roman"/>
          <w:sz w:val="22"/>
          <w:szCs w:val="22"/>
          <w:lang w:val="en-US" w:eastAsia="ko-KR"/>
        </w:rPr>
        <w:t>i</w:t>
      </w:r>
      <w:r>
        <w:rPr>
          <w:rFonts w:ascii="Times New Roman" w:eastAsia="맑은 고딕" w:hAnsi="Times New Roman"/>
          <w:sz w:val="22"/>
          <w:szCs w:val="22"/>
          <w:lang w:val="en-US" w:eastAsia="ko-KR"/>
        </w:rPr>
        <w:t xml:space="preserve">n the </w:t>
      </w:r>
      <w:r w:rsidR="00EA4F3B">
        <w:rPr>
          <w:rFonts w:ascii="Times New Roman" w:eastAsia="맑은 고딕" w:hAnsi="Times New Roman"/>
          <w:sz w:val="22"/>
          <w:szCs w:val="22"/>
          <w:lang w:val="en-US" w:eastAsia="ko-KR"/>
        </w:rPr>
        <w:t>figure 2</w:t>
      </w:r>
      <w:r w:rsidR="00EA4F3B" w:rsidRPr="00BB4B0C">
        <w:rPr>
          <w:rFonts w:ascii="Times New Roman" w:eastAsia="맑은 고딕" w:hAnsi="Times New Roman"/>
          <w:sz w:val="22"/>
          <w:szCs w:val="22"/>
          <w:lang w:eastAsia="ko-KR"/>
        </w:rPr>
        <w:t xml:space="preserve">, an IAB node which is close to the edge (e.g., IAB node 3 in figure </w:t>
      </w:r>
      <w:r w:rsidR="00EA4F3B">
        <w:rPr>
          <w:rFonts w:ascii="Times New Roman" w:eastAsia="맑은 고딕" w:hAnsi="Times New Roman"/>
          <w:sz w:val="22"/>
          <w:szCs w:val="22"/>
          <w:lang w:eastAsia="ko-KR"/>
        </w:rPr>
        <w:t>2</w:t>
      </w:r>
      <w:r w:rsidR="00EA4F3B" w:rsidRPr="00BB4B0C">
        <w:rPr>
          <w:rFonts w:ascii="Times New Roman" w:eastAsia="맑은 고딕" w:hAnsi="Times New Roman"/>
          <w:sz w:val="22"/>
          <w:szCs w:val="22"/>
          <w:lang w:eastAsia="ko-KR"/>
        </w:rPr>
        <w:t>) may need less LCID space</w:t>
      </w:r>
      <w:r w:rsidR="00DA3CC7">
        <w:rPr>
          <w:rFonts w:ascii="Times New Roman" w:eastAsia="맑은 고딕" w:hAnsi="Times New Roman"/>
          <w:sz w:val="22"/>
          <w:szCs w:val="22"/>
          <w:lang w:eastAsia="ko-KR"/>
        </w:rPr>
        <w:t>s</w:t>
      </w:r>
      <w:r w:rsidR="00EA4F3B" w:rsidRPr="00BB4B0C">
        <w:rPr>
          <w:rFonts w:ascii="Times New Roman" w:eastAsia="맑은 고딕" w:hAnsi="Times New Roman"/>
          <w:sz w:val="22"/>
          <w:szCs w:val="22"/>
          <w:lang w:eastAsia="ko-KR"/>
        </w:rPr>
        <w:t xml:space="preserve"> than an IAB node which is close to the IAB donor node (e.g., IAB node 1b in figure </w:t>
      </w:r>
      <w:r w:rsidR="00EA4F3B">
        <w:rPr>
          <w:rFonts w:ascii="Times New Roman" w:eastAsia="맑은 고딕" w:hAnsi="Times New Roman"/>
          <w:sz w:val="22"/>
          <w:szCs w:val="22"/>
          <w:lang w:eastAsia="ko-KR"/>
        </w:rPr>
        <w:t>2</w:t>
      </w:r>
      <w:r w:rsidR="00EA4F3B" w:rsidRPr="00BB4B0C">
        <w:rPr>
          <w:rFonts w:ascii="Times New Roman" w:eastAsia="맑은 고딕" w:hAnsi="Times New Roman"/>
          <w:sz w:val="22"/>
          <w:szCs w:val="22"/>
          <w:lang w:eastAsia="ko-KR"/>
        </w:rPr>
        <w:t xml:space="preserve">) because IAB node 1b in the figure </w:t>
      </w:r>
      <w:r w:rsidR="00EA4F3B">
        <w:rPr>
          <w:rFonts w:ascii="Times New Roman" w:eastAsia="맑은 고딕" w:hAnsi="Times New Roman"/>
          <w:sz w:val="22"/>
          <w:szCs w:val="22"/>
          <w:lang w:eastAsia="ko-KR"/>
        </w:rPr>
        <w:t>2</w:t>
      </w:r>
      <w:r w:rsidR="00EA4F3B" w:rsidRPr="00BB4B0C">
        <w:rPr>
          <w:rFonts w:ascii="Times New Roman" w:eastAsia="맑은 고딕" w:hAnsi="Times New Roman"/>
          <w:sz w:val="22"/>
          <w:szCs w:val="22"/>
          <w:lang w:eastAsia="ko-KR"/>
        </w:rPr>
        <w:t xml:space="preserve"> </w:t>
      </w:r>
      <w:r w:rsidR="00EA4F3B">
        <w:rPr>
          <w:rFonts w:ascii="Times New Roman" w:eastAsia="맑은 고딕" w:hAnsi="Times New Roman"/>
          <w:sz w:val="22"/>
          <w:szCs w:val="22"/>
          <w:lang w:eastAsia="ko-KR"/>
        </w:rPr>
        <w:t>would</w:t>
      </w:r>
      <w:r w:rsidR="00EA4F3B" w:rsidRPr="00BB4B0C">
        <w:rPr>
          <w:rFonts w:ascii="Times New Roman" w:eastAsia="맑은 고딕" w:hAnsi="Times New Roman"/>
          <w:sz w:val="22"/>
          <w:szCs w:val="22"/>
          <w:lang w:eastAsia="ko-KR"/>
        </w:rPr>
        <w:t xml:space="preserve"> </w:t>
      </w:r>
      <w:r w:rsidR="00EA4F3B">
        <w:rPr>
          <w:rFonts w:ascii="Times New Roman" w:eastAsia="맑은 고딕" w:hAnsi="Times New Roman"/>
          <w:sz w:val="22"/>
          <w:szCs w:val="22"/>
          <w:lang w:eastAsia="ko-KR"/>
        </w:rPr>
        <w:t>need more</w:t>
      </w:r>
      <w:r w:rsidR="00EA4F3B" w:rsidRPr="00BB4B0C">
        <w:rPr>
          <w:rFonts w:ascii="Times New Roman" w:eastAsia="맑은 고딕" w:hAnsi="Times New Roman"/>
          <w:sz w:val="22"/>
          <w:szCs w:val="22"/>
          <w:lang w:eastAsia="ko-KR"/>
        </w:rPr>
        <w:t xml:space="preserve"> LCID</w:t>
      </w:r>
      <w:r w:rsidR="00EA4F3B">
        <w:rPr>
          <w:rFonts w:ascii="Times New Roman" w:eastAsia="맑은 고딕" w:hAnsi="Times New Roman"/>
          <w:sz w:val="22"/>
          <w:szCs w:val="22"/>
          <w:lang w:eastAsia="ko-KR"/>
        </w:rPr>
        <w:t>s</w:t>
      </w:r>
      <w:r w:rsidR="00EA4F3B" w:rsidRPr="00BB4B0C">
        <w:rPr>
          <w:rFonts w:ascii="Times New Roman" w:eastAsia="맑은 고딕" w:hAnsi="Times New Roman"/>
          <w:sz w:val="22"/>
          <w:szCs w:val="22"/>
          <w:lang w:eastAsia="ko-KR"/>
        </w:rPr>
        <w:t xml:space="preserve"> </w:t>
      </w:r>
      <w:r w:rsidR="00EA4F3B">
        <w:rPr>
          <w:rFonts w:ascii="Times New Roman" w:eastAsia="맑은 고딕" w:hAnsi="Times New Roman"/>
          <w:sz w:val="22"/>
          <w:szCs w:val="22"/>
          <w:lang w:eastAsia="ko-KR"/>
        </w:rPr>
        <w:t xml:space="preserve">for logical channels </w:t>
      </w:r>
      <w:r w:rsidR="00DA3CC7">
        <w:rPr>
          <w:rFonts w:ascii="Times New Roman" w:eastAsia="맑은 고딕" w:hAnsi="Times New Roman"/>
          <w:sz w:val="22"/>
          <w:szCs w:val="22"/>
          <w:lang w:eastAsia="ko-KR"/>
        </w:rPr>
        <w:t>to support</w:t>
      </w:r>
      <w:r w:rsidR="00EA4F3B">
        <w:rPr>
          <w:rFonts w:ascii="Times New Roman" w:eastAsia="맑은 고딕" w:hAnsi="Times New Roman"/>
          <w:sz w:val="22"/>
          <w:szCs w:val="22"/>
          <w:lang w:eastAsia="ko-KR"/>
        </w:rPr>
        <w:t xml:space="preserve"> </w:t>
      </w:r>
      <w:r w:rsidR="00EA4F3B" w:rsidRPr="00BB4B0C">
        <w:rPr>
          <w:rFonts w:ascii="Times New Roman" w:eastAsia="맑은 고딕" w:hAnsi="Times New Roman"/>
          <w:sz w:val="22"/>
          <w:szCs w:val="22"/>
          <w:lang w:eastAsia="ko-KR"/>
        </w:rPr>
        <w:t xml:space="preserve">all DRBs </w:t>
      </w:r>
      <w:r w:rsidR="00DA3CC7">
        <w:rPr>
          <w:rFonts w:ascii="Times New Roman" w:eastAsia="맑은 고딕" w:hAnsi="Times New Roman"/>
          <w:sz w:val="22"/>
          <w:szCs w:val="22"/>
          <w:lang w:eastAsia="ko-KR"/>
        </w:rPr>
        <w:t>with 1:1 and N</w:t>
      </w:r>
      <w:proofErr w:type="gramStart"/>
      <w:r w:rsidR="00DA3CC7">
        <w:rPr>
          <w:rFonts w:ascii="Times New Roman" w:eastAsia="맑은 고딕" w:hAnsi="Times New Roman"/>
          <w:sz w:val="22"/>
          <w:szCs w:val="22"/>
          <w:lang w:eastAsia="ko-KR"/>
        </w:rPr>
        <w:t>:1</w:t>
      </w:r>
      <w:proofErr w:type="gramEnd"/>
      <w:r w:rsidR="00DA3CC7" w:rsidRPr="00BB4B0C">
        <w:rPr>
          <w:rFonts w:ascii="Times New Roman" w:eastAsia="맑은 고딕" w:hAnsi="Times New Roman"/>
          <w:sz w:val="22"/>
          <w:szCs w:val="22"/>
          <w:lang w:eastAsia="ko-KR"/>
        </w:rPr>
        <w:t xml:space="preserve"> </w:t>
      </w:r>
      <w:r w:rsidR="00DA3CC7">
        <w:rPr>
          <w:rFonts w:ascii="Times New Roman" w:eastAsia="맑은 고딕" w:hAnsi="Times New Roman"/>
          <w:sz w:val="22"/>
          <w:szCs w:val="22"/>
          <w:lang w:eastAsia="ko-KR"/>
        </w:rPr>
        <w:t>RLC channel</w:t>
      </w:r>
      <w:r w:rsidR="00DA3CC7" w:rsidRPr="00BB4B0C">
        <w:rPr>
          <w:rFonts w:ascii="Times New Roman" w:eastAsia="맑은 고딕" w:hAnsi="Times New Roman"/>
          <w:sz w:val="22"/>
          <w:szCs w:val="22"/>
          <w:lang w:eastAsia="ko-KR"/>
        </w:rPr>
        <w:t xml:space="preserve"> mapping </w:t>
      </w:r>
      <w:r w:rsidR="00EA4F3B" w:rsidRPr="00BB4B0C">
        <w:rPr>
          <w:rFonts w:ascii="Times New Roman" w:eastAsia="맑은 고딕" w:hAnsi="Times New Roman"/>
          <w:sz w:val="22"/>
          <w:szCs w:val="22"/>
          <w:lang w:eastAsia="ko-KR"/>
        </w:rPr>
        <w:t>coming from</w:t>
      </w:r>
      <w:r w:rsidR="00811F4B">
        <w:rPr>
          <w:rFonts w:ascii="Times New Roman" w:eastAsia="맑은 고딕" w:hAnsi="Times New Roman"/>
          <w:sz w:val="22"/>
          <w:szCs w:val="22"/>
          <w:lang w:eastAsia="ko-KR"/>
        </w:rPr>
        <w:t>/to</w:t>
      </w:r>
      <w:r w:rsidR="00DA3CC7">
        <w:rPr>
          <w:rFonts w:ascii="Times New Roman" w:eastAsia="맑은 고딕" w:hAnsi="Times New Roman"/>
          <w:sz w:val="22"/>
          <w:szCs w:val="22"/>
          <w:lang w:eastAsia="ko-KR"/>
        </w:rPr>
        <w:t xml:space="preserve"> all</w:t>
      </w:r>
      <w:r w:rsidR="00EA4F3B" w:rsidRPr="00BB4B0C">
        <w:rPr>
          <w:rFonts w:ascii="Times New Roman" w:eastAsia="맑은 고딕" w:hAnsi="Times New Roman"/>
          <w:sz w:val="22"/>
          <w:szCs w:val="22"/>
          <w:lang w:eastAsia="ko-KR"/>
        </w:rPr>
        <w:t xml:space="preserve"> descendant UEs</w:t>
      </w:r>
      <w:r w:rsidR="00DA3CC7">
        <w:rPr>
          <w:rFonts w:ascii="Times New Roman" w:eastAsia="맑은 고딕" w:hAnsi="Times New Roman"/>
          <w:sz w:val="22"/>
          <w:szCs w:val="22"/>
          <w:lang w:eastAsia="ko-KR"/>
        </w:rPr>
        <w:t xml:space="preserve"> and IAB nodes</w:t>
      </w:r>
      <w:r w:rsidR="00DA3CC7" w:rsidRPr="00BB4B0C">
        <w:rPr>
          <w:rFonts w:ascii="Times New Roman" w:eastAsia="맑은 고딕" w:hAnsi="Times New Roman"/>
          <w:sz w:val="22"/>
          <w:szCs w:val="22"/>
          <w:lang w:eastAsia="ko-KR"/>
        </w:rPr>
        <w:t>.</w:t>
      </w:r>
      <w:r w:rsidR="00786A01">
        <w:rPr>
          <w:rFonts w:ascii="Times New Roman" w:eastAsia="맑은 고딕" w:hAnsi="Times New Roman"/>
          <w:sz w:val="22"/>
          <w:szCs w:val="22"/>
          <w:lang w:eastAsia="ko-KR"/>
        </w:rPr>
        <w:t xml:space="preserve"> Given this, </w:t>
      </w:r>
      <w:r w:rsidR="00786A01">
        <w:rPr>
          <w:rFonts w:ascii="Times New Roman" w:eastAsia="맑은 고딕" w:hAnsi="Times New Roman" w:hint="eastAsia"/>
          <w:sz w:val="22"/>
          <w:szCs w:val="22"/>
          <w:lang w:eastAsia="ko-KR"/>
        </w:rPr>
        <w:t xml:space="preserve">the </w:t>
      </w:r>
      <w:r w:rsidR="00786A01">
        <w:rPr>
          <w:rFonts w:ascii="Times New Roman" w:eastAsia="맑은 고딕" w:hAnsi="Times New Roman"/>
          <w:sz w:val="22"/>
          <w:szCs w:val="22"/>
          <w:lang w:eastAsia="ko-KR"/>
        </w:rPr>
        <w:t xml:space="preserve">number of </w:t>
      </w:r>
      <w:r w:rsidR="00786A01">
        <w:rPr>
          <w:rFonts w:ascii="Times New Roman" w:eastAsia="맑은 고딕" w:hAnsi="Times New Roman" w:hint="eastAsia"/>
          <w:sz w:val="22"/>
          <w:szCs w:val="22"/>
          <w:lang w:eastAsia="ko-KR"/>
        </w:rPr>
        <w:t xml:space="preserve">LCG space should be </w:t>
      </w:r>
      <w:r w:rsidR="00811F4B">
        <w:rPr>
          <w:rFonts w:ascii="Times New Roman" w:eastAsia="맑은 고딕" w:hAnsi="Times New Roman"/>
          <w:sz w:val="22"/>
          <w:szCs w:val="22"/>
          <w:lang w:eastAsia="ko-KR"/>
        </w:rPr>
        <w:t>configured based on</w:t>
      </w:r>
      <w:r w:rsidR="00786A01">
        <w:rPr>
          <w:rFonts w:ascii="Times New Roman" w:eastAsia="맑은 고딕" w:hAnsi="Times New Roman"/>
          <w:sz w:val="22"/>
          <w:szCs w:val="22"/>
          <w:lang w:eastAsia="ko-KR"/>
        </w:rPr>
        <w:t xml:space="preserve"> the required number of extended LCID space because if the required LCID space is small but LCG space is big, there should be unnecessary overhead</w:t>
      </w:r>
      <w:r w:rsidR="00811F4B">
        <w:rPr>
          <w:rFonts w:ascii="Times New Roman" w:eastAsia="맑은 고딕" w:hAnsi="Times New Roman"/>
          <w:sz w:val="22"/>
          <w:szCs w:val="22"/>
          <w:lang w:eastAsia="ko-KR"/>
        </w:rPr>
        <w:t>s</w:t>
      </w:r>
      <w:r w:rsidR="00786A01">
        <w:rPr>
          <w:rFonts w:ascii="Times New Roman" w:eastAsia="맑은 고딕" w:hAnsi="Times New Roman"/>
          <w:sz w:val="22"/>
          <w:szCs w:val="22"/>
          <w:lang w:eastAsia="ko-KR"/>
        </w:rPr>
        <w:t xml:space="preserve"> and radio resource waste</w:t>
      </w:r>
      <w:r w:rsidR="00811F4B">
        <w:rPr>
          <w:rFonts w:ascii="Times New Roman" w:eastAsia="맑은 고딕" w:hAnsi="Times New Roman"/>
          <w:sz w:val="22"/>
          <w:szCs w:val="22"/>
          <w:lang w:eastAsia="ko-KR"/>
        </w:rPr>
        <w:t>s</w:t>
      </w:r>
      <w:r w:rsidR="00786A01">
        <w:rPr>
          <w:rFonts w:ascii="Times New Roman" w:eastAsia="맑은 고딕" w:hAnsi="Times New Roman"/>
          <w:sz w:val="22"/>
          <w:szCs w:val="22"/>
          <w:lang w:eastAsia="ko-KR"/>
        </w:rPr>
        <w:t xml:space="preserve">. </w:t>
      </w:r>
      <w:r w:rsidR="00811F4B">
        <w:rPr>
          <w:rFonts w:ascii="Times New Roman" w:eastAsia="맑은 고딕" w:hAnsi="Times New Roman"/>
          <w:sz w:val="22"/>
          <w:szCs w:val="22"/>
          <w:lang w:eastAsia="ko-KR"/>
        </w:rPr>
        <w:t>In other words, i</w:t>
      </w:r>
      <w:r w:rsidR="00786A01">
        <w:rPr>
          <w:rFonts w:ascii="Times New Roman" w:eastAsia="맑은 고딕" w:hAnsi="Times New Roman"/>
          <w:sz w:val="22"/>
          <w:szCs w:val="22"/>
          <w:lang w:eastAsia="ko-KR"/>
        </w:rPr>
        <w:t xml:space="preserve">t would be good to configure the IAB node with legacy LCG space, i.e., 8 LCGs, or the extended LCG space, i.e., 32 or 64 LCGs, depending on the </w:t>
      </w:r>
      <w:r w:rsidR="00786A01" w:rsidRPr="00EB270C">
        <w:rPr>
          <w:rFonts w:ascii="Times New Roman" w:eastAsia="맑은 고딕" w:hAnsi="Times New Roman"/>
          <w:sz w:val="22"/>
          <w:szCs w:val="22"/>
          <w:lang w:eastAsia="ko-KR"/>
        </w:rPr>
        <w:t>required extended LCID space and the IAB node placement in the topology</w:t>
      </w:r>
      <w:r w:rsidR="00786A01">
        <w:rPr>
          <w:rFonts w:ascii="Times New Roman" w:eastAsia="맑은 고딕" w:hAnsi="Times New Roman"/>
          <w:sz w:val="22"/>
          <w:szCs w:val="22"/>
          <w:lang w:eastAsia="ko-KR"/>
        </w:rPr>
        <w:t>.</w:t>
      </w:r>
    </w:p>
    <w:p w14:paraId="36D5ECD8" w14:textId="1D7F95BE" w:rsidR="005C759C" w:rsidRPr="005C759C" w:rsidRDefault="005C759C" w:rsidP="00EA4F3B">
      <w:pPr>
        <w:jc w:val="left"/>
        <w:rPr>
          <w:rFonts w:ascii="Times New Roman" w:eastAsia="맑은 고딕" w:hAnsi="Times New Roman"/>
          <w:sz w:val="22"/>
          <w:szCs w:val="22"/>
          <w:lang w:eastAsia="ko-KR"/>
        </w:rPr>
      </w:pPr>
      <w:r>
        <w:rPr>
          <w:rFonts w:ascii="Times New Roman" w:eastAsia="맑은 고딕" w:hAnsi="Times New Roman"/>
          <w:b/>
          <w:sz w:val="22"/>
          <w:szCs w:val="22"/>
          <w:lang w:eastAsia="ko-KR"/>
        </w:rPr>
        <w:t xml:space="preserve">Observation </w:t>
      </w:r>
      <w:r w:rsidR="00234BED">
        <w:rPr>
          <w:rFonts w:ascii="Times New Roman" w:eastAsia="맑은 고딕" w:hAnsi="Times New Roman"/>
          <w:b/>
          <w:sz w:val="22"/>
          <w:szCs w:val="22"/>
          <w:lang w:eastAsia="ko-KR"/>
        </w:rPr>
        <w:t>8</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w:t>
      </w:r>
      <w:r w:rsidR="00ED6D6A">
        <w:rPr>
          <w:rFonts w:ascii="Times New Roman" w:eastAsia="맑은 고딕" w:hAnsi="Times New Roman"/>
          <w:b/>
          <w:sz w:val="22"/>
          <w:szCs w:val="22"/>
          <w:lang w:eastAsia="ko-KR"/>
        </w:rPr>
        <w:t>The required extended LCID space and t</w:t>
      </w:r>
      <w:r w:rsidRPr="005C759C">
        <w:rPr>
          <w:rFonts w:ascii="Times New Roman" w:eastAsia="맑은 고딕" w:hAnsi="Times New Roman"/>
          <w:b/>
          <w:sz w:val="22"/>
          <w:szCs w:val="22"/>
          <w:lang w:eastAsia="ko-KR"/>
        </w:rPr>
        <w:t xml:space="preserve">he </w:t>
      </w:r>
      <w:r w:rsidR="007B50C9">
        <w:rPr>
          <w:rFonts w:ascii="Times New Roman" w:eastAsia="맑은 고딕" w:hAnsi="Times New Roman"/>
          <w:b/>
          <w:sz w:val="22"/>
          <w:szCs w:val="22"/>
          <w:lang w:eastAsia="ko-KR"/>
        </w:rPr>
        <w:t xml:space="preserve">required </w:t>
      </w:r>
      <w:r w:rsidRPr="005C759C">
        <w:rPr>
          <w:rFonts w:ascii="Times New Roman" w:eastAsia="맑은 고딕" w:hAnsi="Times New Roman"/>
          <w:b/>
          <w:sz w:val="22"/>
          <w:szCs w:val="22"/>
          <w:lang w:eastAsia="ko-KR"/>
        </w:rPr>
        <w:t>number of LCG space can be different depending on the IAB node placement in the topology.</w:t>
      </w:r>
    </w:p>
    <w:p w14:paraId="2039266D" w14:textId="4248668B" w:rsidR="00EA4F3B" w:rsidRDefault="00EA4F3B" w:rsidP="00EA4F3B">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lastRenderedPageBreak/>
        <w:t>Proposal</w:t>
      </w:r>
      <w:r>
        <w:rPr>
          <w:rFonts w:ascii="Times New Roman" w:eastAsia="맑은 고딕" w:hAnsi="Times New Roman"/>
          <w:b/>
          <w:sz w:val="22"/>
          <w:szCs w:val="22"/>
          <w:lang w:eastAsia="ko-KR"/>
        </w:rPr>
        <w:t xml:space="preserve"> </w:t>
      </w:r>
      <w:r w:rsidR="00671761">
        <w:rPr>
          <w:rFonts w:ascii="Times New Roman" w:eastAsia="맑은 고딕" w:hAnsi="Times New Roman"/>
          <w:b/>
          <w:sz w:val="22"/>
          <w:szCs w:val="22"/>
          <w:lang w:eastAsia="ko-KR"/>
        </w:rPr>
        <w:t>9</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The IAB node can be configured with legacy LCG space (i.e., 8) or the extended LCG space (i.e., larger than 8)</w:t>
      </w:r>
      <w:r w:rsidR="005C759C">
        <w:rPr>
          <w:rFonts w:ascii="Times New Roman" w:eastAsia="맑은 고딕" w:hAnsi="Times New Roman"/>
          <w:b/>
          <w:sz w:val="22"/>
          <w:szCs w:val="22"/>
          <w:lang w:eastAsia="ko-KR"/>
        </w:rPr>
        <w:t xml:space="preserve"> by the IAB-donor CU.</w:t>
      </w:r>
    </w:p>
    <w:p w14:paraId="4B83E22A" w14:textId="6C2E328A" w:rsidR="00EA4F3B" w:rsidRDefault="00EA4F3B" w:rsidP="00EA4F3B">
      <w:pPr>
        <w:jc w:val="left"/>
        <w:rPr>
          <w:rFonts w:ascii="Times New Roman" w:eastAsia="맑은 고딕" w:hAnsi="Times New Roman"/>
          <w:b/>
          <w:sz w:val="22"/>
          <w:szCs w:val="22"/>
          <w:lang w:eastAsia="ko-KR"/>
        </w:rPr>
      </w:pPr>
    </w:p>
    <w:p w14:paraId="33D3B870" w14:textId="0B4A8CC7" w:rsidR="005573E8" w:rsidRDefault="00811F4B" w:rsidP="005573E8">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As</w:t>
      </w:r>
      <w:r w:rsidR="005C759C">
        <w:rPr>
          <w:rFonts w:ascii="Times New Roman" w:eastAsia="맑은 고딕" w:hAnsi="Times New Roman"/>
          <w:sz w:val="22"/>
          <w:szCs w:val="22"/>
          <w:lang w:eastAsia="ko-KR"/>
        </w:rPr>
        <w:t xml:space="preserve"> </w:t>
      </w:r>
      <w:r w:rsidR="00786A01">
        <w:rPr>
          <w:rFonts w:ascii="Times New Roman" w:eastAsia="맑은 고딕" w:hAnsi="Times New Roman" w:hint="eastAsia"/>
          <w:sz w:val="22"/>
          <w:szCs w:val="22"/>
          <w:lang w:eastAsia="ko-KR"/>
        </w:rPr>
        <w:t xml:space="preserve">a </w:t>
      </w:r>
      <w:r>
        <w:rPr>
          <w:rFonts w:ascii="Times New Roman" w:eastAsia="맑은 고딕" w:hAnsi="Times New Roman"/>
          <w:sz w:val="22"/>
          <w:szCs w:val="22"/>
          <w:lang w:eastAsia="ko-KR"/>
        </w:rPr>
        <w:t>last point</w:t>
      </w:r>
      <w:r w:rsidR="005C759C">
        <w:rPr>
          <w:rFonts w:ascii="Times New Roman" w:eastAsia="맑은 고딕" w:hAnsi="Times New Roman"/>
          <w:sz w:val="22"/>
          <w:szCs w:val="22"/>
          <w:lang w:eastAsia="ko-KR"/>
        </w:rPr>
        <w:t xml:space="preserve">, </w:t>
      </w:r>
      <w:r w:rsidR="00F64406">
        <w:rPr>
          <w:rFonts w:ascii="Times New Roman" w:eastAsia="맑은 고딕" w:hAnsi="Times New Roman"/>
          <w:sz w:val="22"/>
          <w:szCs w:val="22"/>
          <w:lang w:eastAsia="ko-KR"/>
        </w:rPr>
        <w:t xml:space="preserve">it is clear that a new BSR format with LCG extension should be introduced, </w:t>
      </w:r>
      <w:r w:rsidR="005C759C">
        <w:rPr>
          <w:rFonts w:ascii="Times New Roman" w:eastAsia="맑은 고딕" w:hAnsi="Times New Roman"/>
          <w:sz w:val="22"/>
          <w:szCs w:val="22"/>
          <w:lang w:eastAsia="ko-KR"/>
        </w:rPr>
        <w:t>but the detail</w:t>
      </w:r>
      <w:r w:rsidR="00F64406">
        <w:rPr>
          <w:rFonts w:ascii="Times New Roman" w:eastAsia="맑은 고딕" w:hAnsi="Times New Roman"/>
          <w:sz w:val="22"/>
          <w:szCs w:val="22"/>
          <w:lang w:eastAsia="ko-KR"/>
        </w:rPr>
        <w:t>ed</w:t>
      </w:r>
      <w:r w:rsidR="005C759C">
        <w:rPr>
          <w:rFonts w:ascii="Times New Roman" w:eastAsia="맑은 고딕" w:hAnsi="Times New Roman"/>
          <w:sz w:val="22"/>
          <w:szCs w:val="22"/>
          <w:lang w:eastAsia="ko-KR"/>
        </w:rPr>
        <w:t xml:space="preserve"> format </w:t>
      </w:r>
      <w:r w:rsidR="00413A83">
        <w:rPr>
          <w:rFonts w:ascii="Times New Roman" w:eastAsia="맑은 고딕" w:hAnsi="Times New Roman"/>
          <w:sz w:val="22"/>
          <w:szCs w:val="22"/>
          <w:lang w:eastAsia="ko-KR"/>
        </w:rPr>
        <w:t>is</w:t>
      </w:r>
      <w:r w:rsidR="00F64406">
        <w:rPr>
          <w:rFonts w:ascii="Times New Roman" w:eastAsia="맑은 고딕" w:hAnsi="Times New Roman"/>
          <w:sz w:val="22"/>
          <w:szCs w:val="22"/>
          <w:lang w:eastAsia="ko-KR"/>
        </w:rPr>
        <w:t xml:space="preserve"> impacted by the LCG size determined in RAN2. Thus, it would be good to </w:t>
      </w:r>
      <w:r w:rsidR="005C759C">
        <w:rPr>
          <w:rFonts w:ascii="Times New Roman" w:eastAsia="맑은 고딕" w:hAnsi="Times New Roman"/>
          <w:sz w:val="22"/>
          <w:szCs w:val="22"/>
          <w:lang w:eastAsia="ko-KR"/>
        </w:rPr>
        <w:t>discuss</w:t>
      </w:r>
      <w:r w:rsidR="00F64406">
        <w:rPr>
          <w:rFonts w:ascii="Times New Roman" w:eastAsia="맑은 고딕" w:hAnsi="Times New Roman"/>
          <w:sz w:val="22"/>
          <w:szCs w:val="22"/>
          <w:lang w:eastAsia="ko-KR"/>
        </w:rPr>
        <w:t xml:space="preserve"> the new BSR format</w:t>
      </w:r>
      <w:r w:rsidR="005C759C">
        <w:rPr>
          <w:rFonts w:ascii="Times New Roman" w:eastAsia="맑은 고딕" w:hAnsi="Times New Roman"/>
          <w:sz w:val="22"/>
          <w:szCs w:val="22"/>
          <w:lang w:eastAsia="ko-KR"/>
        </w:rPr>
        <w:t xml:space="preserve"> after determining</w:t>
      </w:r>
      <w:r w:rsidR="00F64406">
        <w:rPr>
          <w:rFonts w:ascii="Times New Roman" w:eastAsia="맑은 고딕" w:hAnsi="Times New Roman"/>
          <w:sz w:val="22"/>
          <w:szCs w:val="22"/>
          <w:lang w:eastAsia="ko-KR"/>
        </w:rPr>
        <w:t xml:space="preserve"> the extended</w:t>
      </w:r>
      <w:r w:rsidR="005C759C">
        <w:rPr>
          <w:rFonts w:ascii="Times New Roman" w:eastAsia="맑은 고딕" w:hAnsi="Times New Roman"/>
          <w:sz w:val="22"/>
          <w:szCs w:val="22"/>
          <w:lang w:eastAsia="ko-KR"/>
        </w:rPr>
        <w:t xml:space="preserve"> LCG size</w:t>
      </w:r>
      <w:r w:rsidR="00F64406">
        <w:rPr>
          <w:rFonts w:ascii="Times New Roman" w:eastAsia="맑은 고딕" w:hAnsi="Times New Roman"/>
          <w:sz w:val="22"/>
          <w:szCs w:val="22"/>
          <w:lang w:eastAsia="ko-KR"/>
        </w:rPr>
        <w:t xml:space="preserve">. Having said that, one more important </w:t>
      </w:r>
      <w:r>
        <w:rPr>
          <w:rFonts w:ascii="Times New Roman" w:eastAsia="맑은 고딕" w:hAnsi="Times New Roman"/>
          <w:sz w:val="22"/>
          <w:szCs w:val="22"/>
          <w:lang w:eastAsia="ko-KR"/>
        </w:rPr>
        <w:t>thing</w:t>
      </w:r>
      <w:r w:rsidR="0073723B">
        <w:rPr>
          <w:rFonts w:ascii="Times New Roman" w:eastAsia="맑은 고딕" w:hAnsi="Times New Roman"/>
          <w:sz w:val="22"/>
          <w:szCs w:val="22"/>
          <w:lang w:eastAsia="ko-KR"/>
        </w:rPr>
        <w:t xml:space="preserve"> we </w:t>
      </w:r>
      <w:r w:rsidR="007B50C9">
        <w:rPr>
          <w:rFonts w:ascii="Times New Roman" w:eastAsia="맑은 고딕" w:hAnsi="Times New Roman"/>
          <w:sz w:val="22"/>
          <w:szCs w:val="22"/>
          <w:lang w:eastAsia="ko-KR"/>
        </w:rPr>
        <w:t>need to</w:t>
      </w:r>
      <w:r w:rsidR="0073723B">
        <w:rPr>
          <w:rFonts w:ascii="Times New Roman" w:eastAsia="맑은 고딕" w:hAnsi="Times New Roman"/>
          <w:sz w:val="22"/>
          <w:szCs w:val="22"/>
          <w:lang w:eastAsia="ko-KR"/>
        </w:rPr>
        <w:t xml:space="preserve"> discuss</w:t>
      </w:r>
      <w:r w:rsidR="00F64406">
        <w:rPr>
          <w:rFonts w:ascii="Times New Roman" w:eastAsia="맑은 고딕" w:hAnsi="Times New Roman"/>
          <w:sz w:val="22"/>
          <w:szCs w:val="22"/>
          <w:lang w:eastAsia="ko-KR"/>
        </w:rPr>
        <w:t xml:space="preserve"> is when the IAB node </w:t>
      </w:r>
      <w:r w:rsidR="0073723B">
        <w:rPr>
          <w:rFonts w:ascii="Times New Roman" w:eastAsia="맑은 고딕" w:hAnsi="Times New Roman"/>
          <w:sz w:val="22"/>
          <w:szCs w:val="22"/>
          <w:lang w:eastAsia="ko-KR"/>
        </w:rPr>
        <w:t>use</w:t>
      </w:r>
      <w:r w:rsidR="005463D1">
        <w:rPr>
          <w:rFonts w:ascii="Times New Roman" w:eastAsia="맑은 고딕" w:hAnsi="Times New Roman"/>
          <w:sz w:val="22"/>
          <w:szCs w:val="22"/>
          <w:lang w:eastAsia="ko-KR"/>
        </w:rPr>
        <w:t>s</w:t>
      </w:r>
      <w:r w:rsidR="0073723B">
        <w:rPr>
          <w:rFonts w:ascii="Times New Roman" w:eastAsia="맑은 고딕" w:hAnsi="Times New Roman"/>
          <w:sz w:val="22"/>
          <w:szCs w:val="22"/>
          <w:lang w:eastAsia="ko-KR"/>
        </w:rPr>
        <w:t xml:space="preserve"> the new BSR format or legacy BSR format.</w:t>
      </w:r>
      <w:r w:rsidR="007B50C9">
        <w:rPr>
          <w:rFonts w:ascii="Times New Roman" w:eastAsia="맑은 고딕" w:hAnsi="Times New Roman"/>
          <w:sz w:val="22"/>
          <w:szCs w:val="22"/>
          <w:lang w:eastAsia="ko-KR"/>
        </w:rPr>
        <w:t xml:space="preserve"> One possible way is to make the Rel-17 IAB </w:t>
      </w:r>
      <w:r w:rsidR="005463D1">
        <w:rPr>
          <w:rFonts w:ascii="Times New Roman" w:eastAsia="맑은 고딕" w:hAnsi="Times New Roman"/>
          <w:sz w:val="22"/>
          <w:szCs w:val="22"/>
          <w:lang w:eastAsia="ko-KR"/>
        </w:rPr>
        <w:t xml:space="preserve">always </w:t>
      </w:r>
      <w:r w:rsidR="007B50C9">
        <w:rPr>
          <w:rFonts w:ascii="Times New Roman" w:eastAsia="맑은 고딕" w:hAnsi="Times New Roman"/>
          <w:sz w:val="22"/>
          <w:szCs w:val="22"/>
          <w:lang w:eastAsia="ko-KR"/>
        </w:rPr>
        <w:t xml:space="preserve">use the new BSR format regardless of whether the extended LCG space is configured or not. </w:t>
      </w:r>
      <w:r w:rsidR="005463D1">
        <w:rPr>
          <w:rFonts w:ascii="Times New Roman" w:eastAsia="맑은 고딕" w:hAnsi="Times New Roman"/>
          <w:sz w:val="22"/>
          <w:szCs w:val="22"/>
          <w:lang w:eastAsia="ko-KR"/>
        </w:rPr>
        <w:t xml:space="preserve">This could be the simplest approach, however, as explained for observation </w:t>
      </w:r>
      <w:r>
        <w:rPr>
          <w:rFonts w:ascii="Times New Roman" w:eastAsia="맑은 고딕" w:hAnsi="Times New Roman"/>
          <w:sz w:val="22"/>
          <w:szCs w:val="22"/>
          <w:lang w:eastAsia="ko-KR"/>
        </w:rPr>
        <w:t>7</w:t>
      </w:r>
      <w:r w:rsidR="005463D1">
        <w:rPr>
          <w:rFonts w:ascii="Times New Roman" w:eastAsia="맑은 고딕" w:hAnsi="Times New Roman"/>
          <w:sz w:val="22"/>
          <w:szCs w:val="22"/>
          <w:lang w:eastAsia="ko-KR"/>
        </w:rPr>
        <w:t>, this option can cause unnecessary overhead and radio resource wastes. We think this should be avoided and it is reasonable to determine the BSR format based on the number of configured LCG at the IAB node</w:t>
      </w:r>
      <w:r>
        <w:rPr>
          <w:rFonts w:ascii="Times New Roman" w:eastAsia="맑은 고딕" w:hAnsi="Times New Roman"/>
          <w:sz w:val="22"/>
          <w:szCs w:val="22"/>
          <w:lang w:eastAsia="ko-KR"/>
        </w:rPr>
        <w:t xml:space="preserve"> since</w:t>
      </w:r>
      <w:r w:rsidR="005463D1">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t</w:t>
      </w:r>
      <w:r w:rsidR="005463D1">
        <w:rPr>
          <w:rFonts w:ascii="Times New Roman" w:eastAsia="맑은 고딕" w:hAnsi="Times New Roman"/>
          <w:sz w:val="22"/>
          <w:szCs w:val="22"/>
          <w:lang w:eastAsia="ko-KR"/>
        </w:rPr>
        <w:t xml:space="preserve">his can </w:t>
      </w:r>
      <w:r>
        <w:rPr>
          <w:rFonts w:ascii="Times New Roman" w:eastAsia="맑은 고딕" w:hAnsi="Times New Roman"/>
          <w:sz w:val="22"/>
          <w:szCs w:val="22"/>
          <w:lang w:eastAsia="ko-KR"/>
        </w:rPr>
        <w:t xml:space="preserve">not only </w:t>
      </w:r>
      <w:r w:rsidR="005463D1">
        <w:rPr>
          <w:rFonts w:ascii="Times New Roman" w:eastAsia="맑은 고딕" w:hAnsi="Times New Roman"/>
          <w:sz w:val="22"/>
          <w:szCs w:val="22"/>
          <w:lang w:eastAsia="ko-KR"/>
        </w:rPr>
        <w:t xml:space="preserve">give more configuration flexibility </w:t>
      </w:r>
      <w:r>
        <w:rPr>
          <w:rFonts w:ascii="Times New Roman" w:eastAsia="맑은 고딕" w:hAnsi="Times New Roman"/>
          <w:sz w:val="22"/>
          <w:szCs w:val="22"/>
          <w:lang w:eastAsia="ko-KR"/>
        </w:rPr>
        <w:t>bus also</w:t>
      </w:r>
      <w:r w:rsidR="005463D1">
        <w:rPr>
          <w:rFonts w:ascii="Times New Roman" w:eastAsia="맑은 고딕" w:hAnsi="Times New Roman"/>
          <w:sz w:val="22"/>
          <w:szCs w:val="22"/>
          <w:lang w:eastAsia="ko-KR"/>
        </w:rPr>
        <w:t xml:space="preserve"> reduce </w:t>
      </w:r>
      <w:r>
        <w:rPr>
          <w:rFonts w:ascii="Times New Roman" w:eastAsia="맑은 고딕" w:hAnsi="Times New Roman"/>
          <w:sz w:val="22"/>
          <w:szCs w:val="22"/>
          <w:lang w:eastAsia="ko-KR"/>
        </w:rPr>
        <w:t xml:space="preserve">radio </w:t>
      </w:r>
      <w:r w:rsidR="005463D1">
        <w:rPr>
          <w:rFonts w:ascii="Times New Roman" w:eastAsia="맑은 고딕" w:hAnsi="Times New Roman"/>
          <w:sz w:val="22"/>
          <w:szCs w:val="22"/>
          <w:lang w:eastAsia="ko-KR"/>
        </w:rPr>
        <w:t>resource waste</w:t>
      </w:r>
      <w:r>
        <w:rPr>
          <w:rFonts w:ascii="Times New Roman" w:eastAsia="맑은 고딕" w:hAnsi="Times New Roman"/>
          <w:sz w:val="22"/>
          <w:szCs w:val="22"/>
          <w:lang w:eastAsia="ko-KR"/>
        </w:rPr>
        <w:t>s.</w:t>
      </w:r>
    </w:p>
    <w:p w14:paraId="7481805B" w14:textId="047C8088" w:rsidR="005463D1" w:rsidRDefault="005463D1" w:rsidP="005463D1">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w:t>
      </w:r>
      <w:r w:rsidR="00671761">
        <w:rPr>
          <w:rFonts w:ascii="Times New Roman" w:eastAsia="맑은 고딕" w:hAnsi="Times New Roman"/>
          <w:b/>
          <w:sz w:val="22"/>
          <w:szCs w:val="22"/>
          <w:lang w:eastAsia="ko-KR"/>
        </w:rPr>
        <w:t>10</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w:t>
      </w:r>
      <w:r w:rsidR="00ED6D6A">
        <w:rPr>
          <w:rFonts w:ascii="Times New Roman" w:eastAsia="맑은 고딕" w:hAnsi="Times New Roman"/>
          <w:b/>
          <w:sz w:val="22"/>
          <w:szCs w:val="22"/>
          <w:lang w:eastAsia="ko-KR"/>
        </w:rPr>
        <w:t>T</w:t>
      </w:r>
      <w:r w:rsidR="00ED6D6A" w:rsidRPr="00ED6D6A">
        <w:rPr>
          <w:rFonts w:ascii="Times New Roman" w:eastAsia="맑은 고딕" w:hAnsi="Times New Roman"/>
          <w:b/>
          <w:sz w:val="22"/>
          <w:szCs w:val="22"/>
          <w:lang w:eastAsia="ko-KR"/>
        </w:rPr>
        <w:t xml:space="preserve">he BSR format </w:t>
      </w:r>
      <w:r w:rsidR="00ED6D6A">
        <w:rPr>
          <w:rFonts w:ascii="Times New Roman" w:eastAsia="맑은 고딕" w:hAnsi="Times New Roman"/>
          <w:b/>
          <w:sz w:val="22"/>
          <w:szCs w:val="22"/>
          <w:lang w:eastAsia="ko-KR"/>
        </w:rPr>
        <w:t xml:space="preserve">is determined by </w:t>
      </w:r>
      <w:r w:rsidR="00ED6D6A" w:rsidRPr="00ED6D6A">
        <w:rPr>
          <w:rFonts w:ascii="Times New Roman" w:eastAsia="맑은 고딕" w:hAnsi="Times New Roman"/>
          <w:b/>
          <w:sz w:val="22"/>
          <w:szCs w:val="22"/>
          <w:lang w:eastAsia="ko-KR"/>
        </w:rPr>
        <w:t>the number of configured LCG</w:t>
      </w:r>
      <w:r w:rsidR="00ED6D6A">
        <w:rPr>
          <w:rFonts w:ascii="Times New Roman" w:eastAsia="맑은 고딕" w:hAnsi="Times New Roman"/>
          <w:b/>
          <w:sz w:val="22"/>
          <w:szCs w:val="22"/>
          <w:lang w:eastAsia="ko-KR"/>
        </w:rPr>
        <w:t>s at the IAB node</w:t>
      </w:r>
      <w:r>
        <w:rPr>
          <w:rFonts w:ascii="Times New Roman" w:eastAsia="맑은 고딕" w:hAnsi="Times New Roman"/>
          <w:b/>
          <w:sz w:val="22"/>
          <w:szCs w:val="22"/>
          <w:lang w:eastAsia="ko-KR"/>
        </w:rPr>
        <w:t>.</w:t>
      </w:r>
    </w:p>
    <w:p w14:paraId="3B30F3F4" w14:textId="77777777" w:rsidR="005573E8" w:rsidRDefault="005573E8" w:rsidP="005573E8">
      <w:pPr>
        <w:jc w:val="left"/>
        <w:rPr>
          <w:rFonts w:eastAsia="SimSun" w:cs="Arial"/>
        </w:rPr>
      </w:pPr>
    </w:p>
    <w:p w14:paraId="24DAFC03" w14:textId="25675278" w:rsidR="00250805" w:rsidRPr="000B37DB" w:rsidRDefault="00250805" w:rsidP="00250805">
      <w:pPr>
        <w:pStyle w:val="2"/>
        <w:rPr>
          <w:rFonts w:eastAsia="맑은 고딕"/>
          <w:lang w:val="en-US" w:eastAsia="ko-KR"/>
        </w:rPr>
      </w:pPr>
      <w:r w:rsidRPr="00250805">
        <w:rPr>
          <w:rFonts w:eastAsia="맑은 고딕"/>
          <w:lang w:val="en-US" w:eastAsia="ko-KR"/>
        </w:rPr>
        <w:t>CP-UP separation</w:t>
      </w:r>
    </w:p>
    <w:tbl>
      <w:tblPr>
        <w:tblStyle w:val="a7"/>
        <w:tblW w:w="0" w:type="auto"/>
        <w:tblLook w:val="04A0" w:firstRow="1" w:lastRow="0" w:firstColumn="1" w:lastColumn="0" w:noHBand="0" w:noVBand="1"/>
      </w:tblPr>
      <w:tblGrid>
        <w:gridCol w:w="9629"/>
      </w:tblGrid>
      <w:tr w:rsidR="00250805" w14:paraId="558B8D83" w14:textId="77777777" w:rsidTr="00C23294">
        <w:tc>
          <w:tcPr>
            <w:tcW w:w="9629" w:type="dxa"/>
          </w:tcPr>
          <w:p w14:paraId="41F86B16" w14:textId="77777777" w:rsidR="00250805" w:rsidRPr="00416778" w:rsidRDefault="00250805" w:rsidP="00C23294">
            <w:pPr>
              <w:pStyle w:val="Agreement"/>
              <w:numPr>
                <w:ilvl w:val="0"/>
                <w:numId w:val="0"/>
              </w:numPr>
              <w:rPr>
                <w:iCs/>
              </w:rPr>
            </w:pPr>
            <w:r>
              <w:rPr>
                <w:iCs/>
              </w:rPr>
              <w:t>Agreements (</w:t>
            </w:r>
            <w:r w:rsidRPr="00416778">
              <w:rPr>
                <w:iCs/>
              </w:rPr>
              <w:t>RAN2#113bis-e meeting</w:t>
            </w:r>
            <w:r>
              <w:rPr>
                <w:iCs/>
              </w:rPr>
              <w:t>)</w:t>
            </w:r>
          </w:p>
          <w:p w14:paraId="7230F997" w14:textId="77777777" w:rsidR="00250805" w:rsidRPr="0002384B" w:rsidRDefault="00250805" w:rsidP="00C23294">
            <w:pPr>
              <w:pStyle w:val="Agreement"/>
              <w:tabs>
                <w:tab w:val="num" w:pos="596"/>
              </w:tabs>
              <w:ind w:left="1619" w:hanging="1306"/>
              <w:rPr>
                <w:iCs/>
              </w:rPr>
            </w:pPr>
            <w:r w:rsidRPr="002C1BA7">
              <w:rPr>
                <w:lang w:eastAsia="en-US"/>
              </w:rPr>
              <w:t>SRB2 can be used for F1-C transport in CP/UP-separation scenario 1</w:t>
            </w:r>
            <w:r>
              <w:rPr>
                <w:iCs/>
              </w:rPr>
              <w:t xml:space="preserve"> (</w:t>
            </w:r>
            <w:r w:rsidRPr="0069396E">
              <w:rPr>
                <w:iCs/>
                <w:highlight w:val="yellow"/>
              </w:rPr>
              <w:t>FFS other cases</w:t>
            </w:r>
            <w:r>
              <w:rPr>
                <w:iCs/>
              </w:rPr>
              <w:t>)</w:t>
            </w:r>
          </w:p>
          <w:p w14:paraId="52388508" w14:textId="77777777" w:rsidR="00250805" w:rsidRDefault="00250805" w:rsidP="00C23294">
            <w:pPr>
              <w:pStyle w:val="Agreement"/>
              <w:tabs>
                <w:tab w:val="num" w:pos="596"/>
              </w:tabs>
              <w:ind w:left="1619" w:hanging="1306"/>
              <w:rPr>
                <w:iCs/>
              </w:rPr>
            </w:pPr>
            <w:r>
              <w:t xml:space="preserve">Split SRB2 can be used for F1-C transport </w:t>
            </w:r>
            <w:r>
              <w:rPr>
                <w:lang w:eastAsia="en-US"/>
              </w:rPr>
              <w:t xml:space="preserve">in CP/UP-separation scenario 2 </w:t>
            </w:r>
            <w:r>
              <w:rPr>
                <w:iCs/>
              </w:rPr>
              <w:t>(</w:t>
            </w:r>
            <w:r w:rsidRPr="0069396E">
              <w:rPr>
                <w:iCs/>
                <w:highlight w:val="yellow"/>
              </w:rPr>
              <w:t>FFS other cases</w:t>
            </w:r>
            <w:r>
              <w:rPr>
                <w:iCs/>
              </w:rPr>
              <w:t>)</w:t>
            </w:r>
          </w:p>
          <w:p w14:paraId="6282E12C" w14:textId="31402882" w:rsidR="00413A83" w:rsidRPr="00416778" w:rsidRDefault="00413A83" w:rsidP="00413A83">
            <w:pPr>
              <w:pStyle w:val="Agreement"/>
              <w:numPr>
                <w:ilvl w:val="0"/>
                <w:numId w:val="0"/>
              </w:numPr>
              <w:rPr>
                <w:iCs/>
              </w:rPr>
            </w:pPr>
            <w:r>
              <w:rPr>
                <w:iCs/>
              </w:rPr>
              <w:t>Agreements (</w:t>
            </w:r>
            <w:r w:rsidRPr="00416778">
              <w:rPr>
                <w:iCs/>
              </w:rPr>
              <w:t>RAN2#11</w:t>
            </w:r>
            <w:r>
              <w:rPr>
                <w:iCs/>
              </w:rPr>
              <w:t>4</w:t>
            </w:r>
            <w:r w:rsidRPr="00416778">
              <w:rPr>
                <w:iCs/>
              </w:rPr>
              <w:t>-e meeting</w:t>
            </w:r>
            <w:r>
              <w:rPr>
                <w:iCs/>
              </w:rPr>
              <w:t>)</w:t>
            </w:r>
          </w:p>
          <w:p w14:paraId="661CAD04" w14:textId="77777777" w:rsidR="00413A83" w:rsidRPr="00413A83" w:rsidRDefault="00413A83" w:rsidP="00413A83">
            <w:pPr>
              <w:pStyle w:val="Agreement"/>
              <w:tabs>
                <w:tab w:val="num" w:pos="596"/>
              </w:tabs>
              <w:ind w:left="596" w:hanging="314"/>
              <w:rPr>
                <w:lang w:eastAsia="en-US"/>
              </w:rPr>
            </w:pPr>
            <w:r w:rsidRPr="00413A83">
              <w:rPr>
                <w:rFonts w:hint="eastAsia"/>
                <w:lang w:eastAsia="en-US"/>
              </w:rPr>
              <w:t xml:space="preserve">NR </w:t>
            </w:r>
            <w:proofErr w:type="spellStart"/>
            <w:r w:rsidRPr="00413A83">
              <w:rPr>
                <w:lang w:eastAsia="en-US"/>
              </w:rPr>
              <w:t>DLInformationTransfer</w:t>
            </w:r>
            <w:proofErr w:type="spellEnd"/>
            <w:r w:rsidRPr="00413A83">
              <w:rPr>
                <w:rFonts w:hint="eastAsia"/>
                <w:lang w:eastAsia="en-US"/>
              </w:rPr>
              <w:t xml:space="preserve"> and </w:t>
            </w:r>
            <w:proofErr w:type="spellStart"/>
            <w:r w:rsidRPr="00413A83">
              <w:rPr>
                <w:rFonts w:hint="eastAsia"/>
                <w:lang w:eastAsia="en-US"/>
              </w:rPr>
              <w:t>U</w:t>
            </w:r>
            <w:r w:rsidRPr="00413A83">
              <w:rPr>
                <w:lang w:eastAsia="en-US"/>
              </w:rPr>
              <w:t>LInformationTransfer</w:t>
            </w:r>
            <w:proofErr w:type="spellEnd"/>
            <w:r w:rsidRPr="00413A83">
              <w:rPr>
                <w:rFonts w:hint="eastAsia"/>
                <w:lang w:eastAsia="en-US"/>
              </w:rPr>
              <w:t xml:space="preserve"> messages can be enhanced to </w:t>
            </w:r>
            <w:r w:rsidRPr="009378DD">
              <w:rPr>
                <w:lang w:eastAsia="en-US"/>
              </w:rPr>
              <w:t>transfer F1-C</w:t>
            </w:r>
            <w:r w:rsidRPr="00413A83">
              <w:rPr>
                <w:lang w:eastAsia="en-US"/>
              </w:rPr>
              <w:t xml:space="preserve"> related</w:t>
            </w:r>
            <w:r w:rsidRPr="009378DD">
              <w:rPr>
                <w:lang w:eastAsia="en-US"/>
              </w:rPr>
              <w:t xml:space="preserve"> </w:t>
            </w:r>
            <w:r w:rsidRPr="00413A83">
              <w:rPr>
                <w:rFonts w:hint="eastAsia"/>
                <w:lang w:eastAsia="en-US"/>
              </w:rPr>
              <w:t>packets in CP/UP separation</w:t>
            </w:r>
            <w:r w:rsidRPr="00413A83">
              <w:rPr>
                <w:lang w:eastAsia="en-US"/>
              </w:rPr>
              <w:t>.</w:t>
            </w:r>
          </w:p>
          <w:p w14:paraId="7526616B" w14:textId="77777777" w:rsidR="00413A83" w:rsidRPr="00413A83" w:rsidRDefault="00413A83" w:rsidP="00413A83">
            <w:pPr>
              <w:pStyle w:val="Agreement"/>
              <w:tabs>
                <w:tab w:val="num" w:pos="596"/>
              </w:tabs>
              <w:ind w:left="596" w:hanging="314"/>
              <w:rPr>
                <w:lang w:eastAsia="en-US"/>
              </w:rPr>
            </w:pPr>
            <w:r w:rsidRPr="00413A83">
              <w:rPr>
                <w:rFonts w:hint="eastAsia"/>
                <w:lang w:eastAsia="en-US"/>
              </w:rPr>
              <w:t xml:space="preserve">A new IE named </w:t>
            </w:r>
            <w:r w:rsidRPr="00413A83">
              <w:rPr>
                <w:lang w:eastAsia="en-US"/>
              </w:rPr>
              <w:t>DedicatedInfoF1c</w:t>
            </w:r>
            <w:r w:rsidRPr="009378DD">
              <w:rPr>
                <w:lang w:eastAsia="en-US"/>
              </w:rPr>
              <w:t xml:space="preserve"> </w:t>
            </w:r>
            <w:r w:rsidRPr="00413A83">
              <w:rPr>
                <w:rFonts w:hint="eastAsia"/>
                <w:lang w:eastAsia="en-US"/>
              </w:rPr>
              <w:t>can be defined</w:t>
            </w:r>
            <w:r w:rsidRPr="009378DD">
              <w:rPr>
                <w:lang w:eastAsia="en-US"/>
              </w:rPr>
              <w:t xml:space="preserve"> to transfer F1-C related </w:t>
            </w:r>
            <w:r w:rsidRPr="00413A83">
              <w:rPr>
                <w:rFonts w:hint="eastAsia"/>
                <w:lang w:eastAsia="en-US"/>
              </w:rPr>
              <w:t>packets</w:t>
            </w:r>
            <w:r w:rsidRPr="009378DD">
              <w:rPr>
                <w:lang w:eastAsia="en-US"/>
              </w:rPr>
              <w:t xml:space="preserve"> </w:t>
            </w:r>
            <w:r w:rsidRPr="00413A83">
              <w:rPr>
                <w:rFonts w:hint="eastAsia"/>
                <w:lang w:eastAsia="en-US"/>
              </w:rPr>
              <w:t>via NR RRC message</w:t>
            </w:r>
            <w:r w:rsidRPr="00413A83">
              <w:rPr>
                <w:lang w:eastAsia="en-US"/>
              </w:rPr>
              <w:t xml:space="preserve"> </w:t>
            </w:r>
          </w:p>
          <w:p w14:paraId="5BE40473" w14:textId="25FCB148" w:rsidR="00413A83" w:rsidRPr="00413A83" w:rsidRDefault="00413A83" w:rsidP="00413A83">
            <w:pPr>
              <w:pStyle w:val="Agreement"/>
              <w:tabs>
                <w:tab w:val="num" w:pos="596"/>
              </w:tabs>
              <w:ind w:left="596" w:hanging="314"/>
              <w:rPr>
                <w:lang w:eastAsia="zh-CN"/>
              </w:rPr>
            </w:pPr>
            <w:r w:rsidRPr="00C51812">
              <w:rPr>
                <w:rFonts w:hint="eastAsia"/>
                <w:lang w:eastAsia="en-US"/>
              </w:rPr>
              <w:t xml:space="preserve">F1-C over RRC and F1-C over BAP should not be supported </w:t>
            </w:r>
            <w:r w:rsidRPr="00C51812">
              <w:rPr>
                <w:lang w:eastAsia="en-US"/>
              </w:rPr>
              <w:t>simultaneously</w:t>
            </w:r>
            <w:r w:rsidRPr="00C51812">
              <w:rPr>
                <w:rFonts w:hint="eastAsia"/>
                <w:lang w:eastAsia="en-US"/>
              </w:rPr>
              <w:t xml:space="preserve"> on the </w:t>
            </w:r>
            <w:r w:rsidRPr="00C51812">
              <w:rPr>
                <w:lang w:eastAsia="en-US"/>
              </w:rPr>
              <w:t>same parent</w:t>
            </w:r>
            <w:r w:rsidRPr="00C51812">
              <w:rPr>
                <w:rFonts w:hint="eastAsia"/>
                <w:lang w:eastAsia="en-US"/>
              </w:rPr>
              <w:t xml:space="preserve"> link.</w:t>
            </w:r>
          </w:p>
        </w:tc>
      </w:tr>
    </w:tbl>
    <w:p w14:paraId="65C0BD58" w14:textId="77777777" w:rsidR="00250805" w:rsidRPr="008E503E" w:rsidRDefault="00250805" w:rsidP="00250805">
      <w:pPr>
        <w:jc w:val="left"/>
        <w:rPr>
          <w:rFonts w:ascii="Times New Roman" w:eastAsia="맑은 고딕" w:hAnsi="Times New Roman"/>
          <w:sz w:val="22"/>
          <w:szCs w:val="22"/>
          <w:lang w:eastAsia="ko-KR"/>
        </w:rPr>
      </w:pPr>
    </w:p>
    <w:p w14:paraId="693B593A" w14:textId="3054AA55" w:rsidR="00250805" w:rsidRPr="00250805" w:rsidRDefault="00250805" w:rsidP="005573E8">
      <w:pPr>
        <w:jc w:val="left"/>
        <w:rPr>
          <w:rFonts w:eastAsia="SimSun" w:cs="Arial"/>
        </w:rPr>
      </w:pPr>
      <w:r>
        <w:rPr>
          <w:rFonts w:ascii="Times New Roman" w:eastAsia="맑은 고딕" w:hAnsi="Times New Roman" w:hint="eastAsia"/>
          <w:sz w:val="22"/>
          <w:szCs w:val="22"/>
          <w:lang w:eastAsia="ko-KR"/>
        </w:rPr>
        <w:t>When R</w:t>
      </w:r>
      <w:r>
        <w:rPr>
          <w:rFonts w:ascii="Times New Roman" w:eastAsia="맑은 고딕" w:hAnsi="Times New Roman"/>
          <w:sz w:val="22"/>
          <w:szCs w:val="22"/>
          <w:lang w:eastAsia="ko-KR"/>
        </w:rPr>
        <w:t xml:space="preserve">AN2 discussed SRBs used for CP-UP separation, common understanding is that the scenario 1 is almost same as </w:t>
      </w:r>
      <w:r w:rsidRPr="006F7D7E">
        <w:rPr>
          <w:rFonts w:ascii="Times New Roman" w:eastAsia="맑은 고딕" w:hAnsi="Times New Roman"/>
          <w:sz w:val="22"/>
          <w:szCs w:val="22"/>
          <w:lang w:eastAsia="ko-KR"/>
        </w:rPr>
        <w:t xml:space="preserve">F1-C transfer over E-UTRA </w:t>
      </w:r>
      <w:r>
        <w:rPr>
          <w:rFonts w:ascii="Times New Roman" w:eastAsia="맑은 고딕" w:hAnsi="Times New Roman"/>
          <w:sz w:val="22"/>
          <w:szCs w:val="22"/>
          <w:lang w:eastAsia="ko-KR"/>
        </w:rPr>
        <w:t xml:space="preserve">supported in Rel-16 IAB and SRB2 is easily agreed for the scenario 1. On the other hand, split SRB2 and SRB3 are proposed to support the scenario 2 and split SRB2 is agreed first because companies don’t want to have different priority of SRB for the scenario 2, i.e., the priority of SRB3 is higher than SRB2 which is used for the scenario 1. </w:t>
      </w:r>
      <w:r w:rsidR="0069396E" w:rsidRPr="0069396E">
        <w:rPr>
          <w:rFonts w:ascii="Times New Roman" w:eastAsia="맑은 고딕" w:hAnsi="Times New Roman"/>
          <w:sz w:val="22"/>
          <w:szCs w:val="22"/>
          <w:lang w:eastAsia="ko-KR"/>
        </w:rPr>
        <w:t>Other case, e.g., SRB3, was not discussed in RAN2#114-e meeting and now it is still remained as FFS.</w:t>
      </w:r>
    </w:p>
    <w:tbl>
      <w:tblPr>
        <w:tblStyle w:val="a7"/>
        <w:tblpPr w:leftFromText="142" w:rightFromText="142" w:vertAnchor="text" w:horzAnchor="margin" w:tblpY="169"/>
        <w:tblW w:w="0" w:type="auto"/>
        <w:tblLook w:val="04A0" w:firstRow="1" w:lastRow="0" w:firstColumn="1" w:lastColumn="0" w:noHBand="0" w:noVBand="1"/>
      </w:tblPr>
      <w:tblGrid>
        <w:gridCol w:w="9629"/>
      </w:tblGrid>
      <w:tr w:rsidR="00250805" w14:paraId="50953E04" w14:textId="77777777" w:rsidTr="00C23294">
        <w:tc>
          <w:tcPr>
            <w:tcW w:w="9629" w:type="dxa"/>
          </w:tcPr>
          <w:p w14:paraId="0959641B" w14:textId="77777777" w:rsidR="00250805" w:rsidRPr="00DE0C2E" w:rsidRDefault="00250805" w:rsidP="00C23294">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 xml:space="preserve">RAN3 </w:t>
            </w:r>
            <w:r w:rsidRPr="00DE0C2E">
              <w:rPr>
                <w:rFonts w:ascii="Times New Roman" w:eastAsia="맑은 고딕" w:hAnsi="Times New Roman"/>
                <w:b/>
                <w:sz w:val="22"/>
                <w:szCs w:val="22"/>
                <w:lang w:eastAsia="ko-KR"/>
              </w:rPr>
              <w:t>LS on CP-UP separation of Rel-17 IAB</w:t>
            </w:r>
            <w:r>
              <w:rPr>
                <w:rFonts w:ascii="Times New Roman" w:eastAsia="맑은 고딕" w:hAnsi="Times New Roman"/>
                <w:b/>
                <w:sz w:val="22"/>
                <w:szCs w:val="22"/>
                <w:lang w:eastAsia="ko-KR"/>
              </w:rPr>
              <w:t xml:space="preserve"> (</w:t>
            </w:r>
            <w:r w:rsidRPr="00DE0C2E">
              <w:rPr>
                <w:rFonts w:ascii="Times New Roman" w:eastAsia="맑은 고딕" w:hAnsi="Times New Roman"/>
                <w:b/>
                <w:sz w:val="22"/>
                <w:szCs w:val="22"/>
                <w:lang w:eastAsia="ko-KR"/>
              </w:rPr>
              <w:t>R2-2100040</w:t>
            </w:r>
            <w:r>
              <w:rPr>
                <w:rFonts w:ascii="Times New Roman" w:eastAsia="맑은 고딕" w:hAnsi="Times New Roman"/>
                <w:b/>
                <w:sz w:val="22"/>
                <w:szCs w:val="22"/>
                <w:lang w:eastAsia="ko-KR"/>
              </w:rPr>
              <w:t>)</w:t>
            </w:r>
          </w:p>
          <w:p w14:paraId="456228B7" w14:textId="77777777" w:rsidR="00250805" w:rsidRPr="00DE0C2E" w:rsidRDefault="00250805" w:rsidP="00C23294">
            <w:pPr>
              <w:numPr>
                <w:ilvl w:val="0"/>
                <w:numId w:val="22"/>
              </w:numPr>
              <w:snapToGrid w:val="0"/>
              <w:spacing w:after="0"/>
              <w:ind w:left="357" w:hanging="357"/>
              <w:jc w:val="left"/>
              <w:textAlignment w:val="auto"/>
              <w:rPr>
                <w:rFonts w:ascii="Calibri" w:hAnsi="Calibri" w:cs="Calibri"/>
                <w:bCs/>
                <w:sz w:val="21"/>
                <w:szCs w:val="21"/>
              </w:rPr>
            </w:pPr>
            <w:r w:rsidRPr="00DE0C2E">
              <w:rPr>
                <w:rFonts w:ascii="Calibri" w:hAnsi="Calibri" w:cs="Calibri"/>
                <w:bCs/>
                <w:sz w:val="21"/>
                <w:szCs w:val="21"/>
              </w:rPr>
              <w:t>Scenario 1: F1-C uses NR access link via M-NG-RAN node (non-donor node) + F1-U uses backhaul link via S-NG-RAN node (donor node)</w:t>
            </w:r>
          </w:p>
          <w:p w14:paraId="61C0C434" w14:textId="77777777" w:rsidR="00250805" w:rsidRPr="00DE0C2E" w:rsidRDefault="00250805" w:rsidP="00C23294">
            <w:pPr>
              <w:numPr>
                <w:ilvl w:val="0"/>
                <w:numId w:val="22"/>
              </w:numPr>
              <w:tabs>
                <w:tab w:val="left" w:pos="420"/>
              </w:tabs>
              <w:snapToGrid w:val="0"/>
              <w:spacing w:after="0"/>
              <w:ind w:left="357" w:hanging="357"/>
              <w:jc w:val="left"/>
              <w:textAlignment w:val="auto"/>
              <w:rPr>
                <w:rFonts w:eastAsiaTheme="minorEastAsia" w:cs="Arial"/>
                <w:b/>
              </w:rPr>
            </w:pPr>
            <w:r w:rsidRPr="00DE0C2E">
              <w:rPr>
                <w:rFonts w:ascii="Calibri" w:hAnsi="Calibri" w:cs="Calibri"/>
                <w:bCs/>
                <w:sz w:val="21"/>
                <w:szCs w:val="21"/>
              </w:rPr>
              <w:t>Scenario 2: F1-U uses backhaul link via M-NG-RAN node (donor node) + F1-C uses NR access link via S-NG-RAN node (non-donor node)</w:t>
            </w:r>
          </w:p>
          <w:p w14:paraId="3B33E2EC" w14:textId="77777777" w:rsidR="00250805" w:rsidRDefault="00250805" w:rsidP="00C23294">
            <w:pPr>
              <w:jc w:val="center"/>
              <w:rPr>
                <w:rFonts w:ascii="Times New Roman" w:eastAsia="맑은 고딕" w:hAnsi="Times New Roman"/>
                <w:sz w:val="22"/>
                <w:szCs w:val="22"/>
                <w:lang w:eastAsia="ko-KR"/>
              </w:rPr>
            </w:pPr>
            <w:r>
              <w:object w:dxaOrig="10629" w:dyaOrig="4903" w14:anchorId="2235E9DC">
                <v:shape id="_x0000_i1027" type="#_x0000_t75" style="width:314.8pt;height:146pt" o:ole="">
                  <v:imagedata r:id="rId11" o:title=""/>
                </v:shape>
                <o:OLEObject Type="Embed" ProgID="Visio.Drawing.11" ShapeID="_x0000_i1027" DrawAspect="Content" ObjectID="_1689771786" r:id="rId12"/>
              </w:object>
            </w:r>
          </w:p>
        </w:tc>
      </w:tr>
    </w:tbl>
    <w:p w14:paraId="00C6E492" w14:textId="77777777" w:rsidR="00250805" w:rsidRDefault="00250805" w:rsidP="005573E8">
      <w:pPr>
        <w:jc w:val="left"/>
        <w:rPr>
          <w:rFonts w:eastAsia="SimSun" w:cs="Arial"/>
        </w:rPr>
      </w:pPr>
    </w:p>
    <w:p w14:paraId="7FF27966" w14:textId="77777777" w:rsidR="00250805" w:rsidRDefault="00250805" w:rsidP="00250805">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A</w:t>
      </w:r>
      <w:r>
        <w:rPr>
          <w:rFonts w:ascii="Times New Roman" w:eastAsia="맑은 고딕" w:hAnsi="Times New Roman" w:hint="eastAsia"/>
          <w:sz w:val="22"/>
          <w:szCs w:val="22"/>
          <w:lang w:eastAsia="ko-KR"/>
        </w:rPr>
        <w:t xml:space="preserve">s </w:t>
      </w:r>
      <w:r>
        <w:rPr>
          <w:rFonts w:ascii="Times New Roman" w:eastAsia="맑은 고딕" w:hAnsi="Times New Roman"/>
          <w:sz w:val="22"/>
          <w:szCs w:val="22"/>
          <w:lang w:eastAsia="ko-KR"/>
        </w:rPr>
        <w:t>per the TS 37.340 in the below box, the yellow highlight clearly say that both split SRB and SRB3 can be configured simultaneously. There should be no doubt that this can be also applied to the IAB node as well.</w:t>
      </w:r>
    </w:p>
    <w:p w14:paraId="14283784" w14:textId="1CE0A11F" w:rsidR="00250805" w:rsidRDefault="00250805" w:rsidP="00250805">
      <w:pPr>
        <w:jc w:val="left"/>
        <w:rPr>
          <w:rFonts w:ascii="Times New Roman" w:eastAsia="맑은 고딕" w:hAnsi="Times New Roman"/>
          <w:sz w:val="22"/>
          <w:szCs w:val="22"/>
          <w:lang w:eastAsia="ko-KR"/>
        </w:rPr>
      </w:pPr>
      <w:r w:rsidRPr="000B37DB">
        <w:rPr>
          <w:rFonts w:ascii="Times New Roman" w:eastAsia="맑은 고딕" w:hAnsi="Times New Roman"/>
          <w:b/>
          <w:sz w:val="22"/>
          <w:szCs w:val="22"/>
          <w:lang w:eastAsia="ko-KR"/>
        </w:rPr>
        <w:t xml:space="preserve">Observation </w:t>
      </w:r>
      <w:r w:rsidR="00234BED">
        <w:rPr>
          <w:rFonts w:ascii="Times New Roman" w:eastAsia="맑은 고딕" w:hAnsi="Times New Roman"/>
          <w:b/>
          <w:sz w:val="22"/>
          <w:szCs w:val="22"/>
          <w:lang w:eastAsia="ko-KR"/>
        </w:rPr>
        <w:t>9</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The current specification already allows to configure both split SRB and SRB3 simultaneously. </w:t>
      </w:r>
    </w:p>
    <w:p w14:paraId="087907D5" w14:textId="77777777" w:rsidR="00250805" w:rsidRDefault="00250805" w:rsidP="005573E8">
      <w:pPr>
        <w:jc w:val="left"/>
        <w:rPr>
          <w:rFonts w:eastAsia="SimSun" w:cs="Arial"/>
        </w:rPr>
      </w:pPr>
    </w:p>
    <w:tbl>
      <w:tblPr>
        <w:tblStyle w:val="a7"/>
        <w:tblW w:w="0" w:type="auto"/>
        <w:tblLook w:val="04A0" w:firstRow="1" w:lastRow="0" w:firstColumn="1" w:lastColumn="0" w:noHBand="0" w:noVBand="1"/>
      </w:tblPr>
      <w:tblGrid>
        <w:gridCol w:w="9629"/>
      </w:tblGrid>
      <w:tr w:rsidR="00250805" w14:paraId="7B3FB64E" w14:textId="77777777" w:rsidTr="00C23294">
        <w:tc>
          <w:tcPr>
            <w:tcW w:w="9629" w:type="dxa"/>
          </w:tcPr>
          <w:p w14:paraId="22364329" w14:textId="77777777" w:rsidR="00250805" w:rsidRPr="00E26F4A" w:rsidRDefault="00250805" w:rsidP="00C23294">
            <w:pPr>
              <w:pStyle w:val="2"/>
              <w:outlineLvl w:val="1"/>
            </w:pPr>
            <w:bookmarkStart w:id="8" w:name="_Toc29248345"/>
            <w:bookmarkStart w:id="9" w:name="_Toc37200930"/>
            <w:bookmarkStart w:id="10" w:name="_Toc46492796"/>
            <w:bookmarkStart w:id="11" w:name="_Toc52568322"/>
            <w:bookmarkStart w:id="12" w:name="_Toc60787189"/>
            <w:r w:rsidRPr="00E26F4A">
              <w:t>7.6</w:t>
            </w:r>
            <w:r w:rsidRPr="00E26F4A">
              <w:tab/>
              <w:t>Split SRB</w:t>
            </w:r>
            <w:bookmarkEnd w:id="8"/>
            <w:bookmarkEnd w:id="9"/>
            <w:bookmarkEnd w:id="10"/>
            <w:bookmarkEnd w:id="11"/>
            <w:bookmarkEnd w:id="12"/>
          </w:p>
          <w:p w14:paraId="16BB4E52" w14:textId="77777777" w:rsidR="00250805" w:rsidRPr="00E26F4A" w:rsidRDefault="00250805" w:rsidP="00C23294">
            <w:r w:rsidRPr="00E26F4A">
              <w:t>Split SRB is supported for both SRB1 and SRB2 (split SRB is not supported for SRB0 and SRB3) in all MR-DC cases. RRC PDUs on split SRB are ciphered and integrity protected using NR PDCP.</w:t>
            </w:r>
          </w:p>
          <w:p w14:paraId="2AB84BC6" w14:textId="77777777" w:rsidR="00250805" w:rsidRPr="00B909B3" w:rsidRDefault="00250805" w:rsidP="00C23294">
            <w:pPr>
              <w:rPr>
                <w:rFonts w:ascii="Times New Roman" w:eastAsia="맑은 고딕" w:hAnsi="Times New Roman"/>
                <w:sz w:val="22"/>
                <w:szCs w:val="22"/>
                <w:lang w:eastAsia="ko-KR"/>
              </w:rPr>
            </w:pPr>
            <w:r w:rsidRPr="00E26F4A">
              <w:t xml:space="preserve">Split SRB can be configured by the MN in Secondary Node Addition and/or Modification procedure, with SN configuration part provided by the SN. </w:t>
            </w:r>
            <w:r w:rsidRPr="00B909B3">
              <w:rPr>
                <w:highlight w:val="yellow"/>
              </w:rPr>
              <w:t>A UE can be configured with both split SRB and SRB3 simultaneously.</w:t>
            </w:r>
            <w:r w:rsidRPr="00E26F4A">
              <w:t xml:space="preserve"> SRB3 and the SCG leg of split SRB can be independently configured.</w:t>
            </w:r>
          </w:p>
        </w:tc>
      </w:tr>
    </w:tbl>
    <w:p w14:paraId="39DF61E5" w14:textId="77777777" w:rsidR="00250805" w:rsidRPr="00250805" w:rsidRDefault="00250805" w:rsidP="005573E8">
      <w:pPr>
        <w:jc w:val="left"/>
        <w:rPr>
          <w:rFonts w:eastAsia="SimSun" w:cs="Arial"/>
        </w:rPr>
      </w:pPr>
    </w:p>
    <w:p w14:paraId="4A5C5DDA" w14:textId="77777777" w:rsidR="00250805" w:rsidRDefault="00250805" w:rsidP="00250805">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Before discussing a potential issue, we would like to clarify what is difference between the scenario 1 and 2. In the scenario 1, RRC messages for the IAB node 2 are transferred to the MCG through </w:t>
      </w:r>
      <w:r>
        <w:rPr>
          <w:rFonts w:ascii="Times New Roman" w:eastAsia="맑은 고딕" w:hAnsi="Times New Roman" w:hint="eastAsia"/>
          <w:sz w:val="22"/>
          <w:szCs w:val="22"/>
          <w:lang w:eastAsia="ko-KR"/>
        </w:rPr>
        <w:t>SRB0 or SRB1, while F</w:t>
      </w:r>
      <w:r>
        <w:rPr>
          <w:rFonts w:ascii="Times New Roman" w:eastAsia="맑은 고딕" w:hAnsi="Times New Roman"/>
          <w:sz w:val="22"/>
          <w:szCs w:val="22"/>
          <w:lang w:eastAsia="ko-KR"/>
        </w:rPr>
        <w:t xml:space="preserve">1-C traffic including </w:t>
      </w:r>
      <w:r>
        <w:rPr>
          <w:rFonts w:ascii="Times New Roman" w:eastAsia="맑은 고딕" w:hAnsi="Times New Roman" w:hint="eastAsia"/>
          <w:sz w:val="22"/>
          <w:szCs w:val="22"/>
          <w:lang w:eastAsia="ko-KR"/>
        </w:rPr>
        <w:t>R</w:t>
      </w:r>
      <w:r>
        <w:rPr>
          <w:rFonts w:ascii="Times New Roman" w:eastAsia="맑은 고딕" w:hAnsi="Times New Roman"/>
          <w:sz w:val="22"/>
          <w:szCs w:val="22"/>
          <w:lang w:eastAsia="ko-KR"/>
        </w:rPr>
        <w:t xml:space="preserve">RC messages for all descendent UEs are transferred to the same MCG through SRB2 after encapsulating F1-C traffic into RRC container, e.g., </w:t>
      </w:r>
      <w:proofErr w:type="spellStart"/>
      <w:r w:rsidRPr="004F493D">
        <w:rPr>
          <w:rFonts w:ascii="Times New Roman" w:eastAsia="맑은 고딕" w:hAnsi="Times New Roman"/>
          <w:i/>
          <w:sz w:val="22"/>
          <w:szCs w:val="22"/>
          <w:lang w:eastAsia="ko-KR"/>
        </w:rPr>
        <w:t>ULInformationTransfer</w:t>
      </w:r>
      <w:proofErr w:type="spellEnd"/>
      <w:r>
        <w:rPr>
          <w:rFonts w:ascii="Times New Roman" w:eastAsia="맑은 고딕" w:hAnsi="Times New Roman"/>
          <w:sz w:val="22"/>
          <w:szCs w:val="22"/>
          <w:lang w:eastAsia="ko-KR"/>
        </w:rPr>
        <w:t>.</w:t>
      </w:r>
    </w:p>
    <w:p w14:paraId="5489626A" w14:textId="25CD04D1" w:rsidR="00250805" w:rsidRDefault="00250805" w:rsidP="00250805">
      <w:pPr>
        <w:jc w:val="left"/>
        <w:rPr>
          <w:rFonts w:ascii="Times New Roman" w:eastAsia="맑은 고딕" w:hAnsi="Times New Roman"/>
          <w:sz w:val="22"/>
          <w:szCs w:val="22"/>
          <w:lang w:eastAsia="ko-KR"/>
        </w:rPr>
      </w:pPr>
      <w:r w:rsidRPr="000B37DB">
        <w:rPr>
          <w:rFonts w:ascii="Times New Roman" w:eastAsia="맑은 고딕" w:hAnsi="Times New Roman"/>
          <w:b/>
          <w:sz w:val="22"/>
          <w:szCs w:val="22"/>
          <w:lang w:eastAsia="ko-KR"/>
        </w:rPr>
        <w:t xml:space="preserve">Observation </w:t>
      </w:r>
      <w:r w:rsidR="00671761">
        <w:rPr>
          <w:rFonts w:ascii="Times New Roman" w:eastAsia="맑은 고딕" w:hAnsi="Times New Roman"/>
          <w:b/>
          <w:sz w:val="22"/>
          <w:szCs w:val="22"/>
          <w:lang w:eastAsia="ko-KR"/>
        </w:rPr>
        <w:t>1</w:t>
      </w:r>
      <w:r w:rsidR="00234BED">
        <w:rPr>
          <w:rFonts w:ascii="Times New Roman" w:eastAsia="맑은 고딕" w:hAnsi="Times New Roman"/>
          <w:b/>
          <w:sz w:val="22"/>
          <w:szCs w:val="22"/>
          <w:lang w:eastAsia="ko-KR"/>
        </w:rPr>
        <w:t>0</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In the scenario 1, RRC messages for an IAB node supporting CP-UP separation, e. g., IAB node 2 in above figure, and RRC messages for </w:t>
      </w:r>
      <w:r w:rsidRPr="001214C8">
        <w:rPr>
          <w:rFonts w:ascii="Times New Roman" w:eastAsia="맑은 고딕" w:hAnsi="Times New Roman"/>
          <w:b/>
          <w:sz w:val="22"/>
          <w:szCs w:val="22"/>
          <w:lang w:eastAsia="ko-KR"/>
        </w:rPr>
        <w:t>descendent UEs</w:t>
      </w:r>
      <w:r>
        <w:rPr>
          <w:rFonts w:ascii="Times New Roman" w:eastAsia="맑은 고딕" w:hAnsi="Times New Roman"/>
          <w:b/>
          <w:sz w:val="22"/>
          <w:szCs w:val="22"/>
          <w:lang w:eastAsia="ko-KR"/>
        </w:rPr>
        <w:t xml:space="preserve"> are transferred by the same MCG through SRB0/1 and SRB2 respectively. (Not mixed-up in the same SRB in the scenarios 1)</w:t>
      </w:r>
    </w:p>
    <w:p w14:paraId="35915DC4" w14:textId="77777777" w:rsidR="00250805" w:rsidRPr="00016229" w:rsidRDefault="00250805" w:rsidP="00250805">
      <w:pPr>
        <w:jc w:val="left"/>
        <w:rPr>
          <w:rFonts w:ascii="Times New Roman" w:eastAsia="맑은 고딕" w:hAnsi="Times New Roman"/>
          <w:sz w:val="22"/>
          <w:szCs w:val="22"/>
          <w:lang w:eastAsia="ko-KR"/>
        </w:rPr>
      </w:pPr>
    </w:p>
    <w:p w14:paraId="24C6F934" w14:textId="77777777" w:rsidR="00250805" w:rsidRDefault="00250805" w:rsidP="00250805">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In the scenario 2, however, RRC messages for the IAB node 2 are transferred to the MCG through </w:t>
      </w:r>
      <w:r>
        <w:rPr>
          <w:rFonts w:ascii="Times New Roman" w:eastAsia="맑은 고딕" w:hAnsi="Times New Roman" w:hint="eastAsia"/>
          <w:sz w:val="22"/>
          <w:szCs w:val="22"/>
          <w:lang w:eastAsia="ko-KR"/>
        </w:rPr>
        <w:t>SRB0 or SRB1, while F</w:t>
      </w:r>
      <w:r>
        <w:rPr>
          <w:rFonts w:ascii="Times New Roman" w:eastAsia="맑은 고딕" w:hAnsi="Times New Roman"/>
          <w:sz w:val="22"/>
          <w:szCs w:val="22"/>
          <w:lang w:eastAsia="ko-KR"/>
        </w:rPr>
        <w:t xml:space="preserve">1-C traffic including </w:t>
      </w:r>
      <w:r>
        <w:rPr>
          <w:rFonts w:ascii="Times New Roman" w:eastAsia="맑은 고딕" w:hAnsi="Times New Roman" w:hint="eastAsia"/>
          <w:sz w:val="22"/>
          <w:szCs w:val="22"/>
          <w:lang w:eastAsia="ko-KR"/>
        </w:rPr>
        <w:t>R</w:t>
      </w:r>
      <w:r>
        <w:rPr>
          <w:rFonts w:ascii="Times New Roman" w:eastAsia="맑은 고딕" w:hAnsi="Times New Roman"/>
          <w:sz w:val="22"/>
          <w:szCs w:val="22"/>
          <w:lang w:eastAsia="ko-KR"/>
        </w:rPr>
        <w:t xml:space="preserve">RC messages for all descendent UEs are transferred to the SCG through split SRB2 after encapsulating F1-C traffic into RRC container, e.g., </w:t>
      </w:r>
      <w:proofErr w:type="spellStart"/>
      <w:r w:rsidRPr="004F493D">
        <w:rPr>
          <w:rFonts w:ascii="Times New Roman" w:eastAsia="맑은 고딕" w:hAnsi="Times New Roman"/>
          <w:i/>
          <w:sz w:val="22"/>
          <w:szCs w:val="22"/>
          <w:lang w:eastAsia="ko-KR"/>
        </w:rPr>
        <w:t>ULInformationTransfer</w:t>
      </w:r>
      <w:proofErr w:type="spellEnd"/>
      <w:r>
        <w:rPr>
          <w:rFonts w:ascii="Times New Roman" w:eastAsia="맑은 고딕" w:hAnsi="Times New Roman"/>
          <w:sz w:val="22"/>
          <w:szCs w:val="22"/>
          <w:lang w:eastAsia="ko-KR"/>
        </w:rPr>
        <w:t xml:space="preserve">. That is, the IAB node 2 uses different cell group for transferring F1-C traffic including </w:t>
      </w:r>
      <w:r>
        <w:rPr>
          <w:rFonts w:ascii="Times New Roman" w:eastAsia="맑은 고딕" w:hAnsi="Times New Roman" w:hint="eastAsia"/>
          <w:sz w:val="22"/>
          <w:szCs w:val="22"/>
          <w:lang w:eastAsia="ko-KR"/>
        </w:rPr>
        <w:t>R</w:t>
      </w:r>
      <w:r>
        <w:rPr>
          <w:rFonts w:ascii="Times New Roman" w:eastAsia="맑은 고딕" w:hAnsi="Times New Roman"/>
          <w:sz w:val="22"/>
          <w:szCs w:val="22"/>
          <w:lang w:eastAsia="ko-KR"/>
        </w:rPr>
        <w:t xml:space="preserve">RC messages for all descendent UEs and its own RRC messages for IAB node 2, i.e., MCG for its own RRC messages for IAB node 2 and SCG for </w:t>
      </w:r>
      <w:r w:rsidRPr="00A45E7B">
        <w:rPr>
          <w:rFonts w:ascii="Times New Roman" w:eastAsia="맑은 고딕" w:hAnsi="Times New Roman"/>
          <w:sz w:val="22"/>
          <w:szCs w:val="22"/>
          <w:lang w:eastAsia="ko-KR"/>
        </w:rPr>
        <w:t>F1-C traffic including RRC messages for all descendent UEs</w:t>
      </w:r>
      <w:r>
        <w:rPr>
          <w:rFonts w:ascii="Times New Roman" w:eastAsia="맑은 고딕" w:hAnsi="Times New Roman"/>
          <w:sz w:val="22"/>
          <w:szCs w:val="22"/>
          <w:lang w:eastAsia="ko-KR"/>
        </w:rPr>
        <w:t>.</w:t>
      </w:r>
    </w:p>
    <w:p w14:paraId="005300EF" w14:textId="79930A41" w:rsidR="00250805" w:rsidRDefault="00250805" w:rsidP="00250805">
      <w:pPr>
        <w:jc w:val="left"/>
        <w:rPr>
          <w:rFonts w:ascii="Times New Roman" w:eastAsia="맑은 고딕" w:hAnsi="Times New Roman"/>
          <w:b/>
          <w:sz w:val="22"/>
          <w:szCs w:val="22"/>
          <w:lang w:eastAsia="ko-KR"/>
        </w:rPr>
      </w:pPr>
      <w:r w:rsidRPr="000B37DB">
        <w:rPr>
          <w:rFonts w:ascii="Times New Roman" w:eastAsia="맑은 고딕" w:hAnsi="Times New Roman"/>
          <w:b/>
          <w:sz w:val="22"/>
          <w:szCs w:val="22"/>
          <w:lang w:eastAsia="ko-KR"/>
        </w:rPr>
        <w:t xml:space="preserve">Observation </w:t>
      </w:r>
      <w:r>
        <w:rPr>
          <w:rFonts w:ascii="Times New Roman" w:eastAsia="맑은 고딕" w:hAnsi="Times New Roman"/>
          <w:b/>
          <w:sz w:val="22"/>
          <w:szCs w:val="22"/>
          <w:lang w:eastAsia="ko-KR"/>
        </w:rPr>
        <w:t>1</w:t>
      </w:r>
      <w:r w:rsidR="00234BED">
        <w:rPr>
          <w:rFonts w:ascii="Times New Roman" w:eastAsia="맑은 고딕" w:hAnsi="Times New Roman"/>
          <w:b/>
          <w:sz w:val="22"/>
          <w:szCs w:val="22"/>
          <w:lang w:eastAsia="ko-KR"/>
        </w:rPr>
        <w:t>1</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In the scenario 2, RRC messages for an IAB node supporting CP-UP separation, e. g., IAB node 2 in above figure, and RRC messages for </w:t>
      </w:r>
      <w:r w:rsidRPr="001214C8">
        <w:rPr>
          <w:rFonts w:ascii="Times New Roman" w:eastAsia="맑은 고딕" w:hAnsi="Times New Roman"/>
          <w:b/>
          <w:sz w:val="22"/>
          <w:szCs w:val="22"/>
          <w:lang w:eastAsia="ko-KR"/>
        </w:rPr>
        <w:t>descendent UEs</w:t>
      </w:r>
      <w:r>
        <w:rPr>
          <w:rFonts w:ascii="Times New Roman" w:eastAsia="맑은 고딕" w:hAnsi="Times New Roman"/>
          <w:b/>
          <w:sz w:val="22"/>
          <w:szCs w:val="22"/>
          <w:lang w:eastAsia="ko-KR"/>
        </w:rPr>
        <w:t xml:space="preserve"> are transferred by the different cell group, </w:t>
      </w:r>
      <w:r w:rsidRPr="00A45E7B">
        <w:rPr>
          <w:rFonts w:ascii="Times New Roman" w:eastAsia="맑은 고딕" w:hAnsi="Times New Roman"/>
          <w:b/>
          <w:sz w:val="22"/>
          <w:szCs w:val="22"/>
          <w:lang w:eastAsia="ko-KR"/>
        </w:rPr>
        <w:t>i.e., MCG for RRC messages for IAB node 2 and SCG for F1-C traffic including RRC messages for all descendent UEs.</w:t>
      </w:r>
      <w:r>
        <w:rPr>
          <w:rFonts w:ascii="Times New Roman" w:eastAsia="맑은 고딕" w:hAnsi="Times New Roman"/>
          <w:b/>
          <w:sz w:val="22"/>
          <w:szCs w:val="22"/>
          <w:lang w:eastAsia="ko-KR"/>
        </w:rPr>
        <w:t xml:space="preserve"> (Mixed-up in the same split SRB 2 in the scenarios 2)</w:t>
      </w:r>
    </w:p>
    <w:p w14:paraId="0B57776A" w14:textId="77777777" w:rsidR="00250805" w:rsidRPr="00016229" w:rsidRDefault="00250805" w:rsidP="00250805">
      <w:pPr>
        <w:jc w:val="left"/>
        <w:rPr>
          <w:rFonts w:ascii="Times New Roman" w:eastAsia="맑은 고딕" w:hAnsi="Times New Roman"/>
          <w:sz w:val="22"/>
          <w:szCs w:val="22"/>
          <w:lang w:eastAsia="ko-KR"/>
        </w:rPr>
      </w:pPr>
    </w:p>
    <w:p w14:paraId="358CE5E4" w14:textId="1B1B840F" w:rsidR="00250805" w:rsidRDefault="00250805" w:rsidP="00250805">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From the IAB node 1 perspective in the scenario 2, both all RRC messages from the IAB node 2 and all RRC messages from a UE are arrived through SRB0 or 1 and same handling will be performed, i.e., all RRC messages from both the IAB node 2 and a UE are transferred to the IAB-donor CU by F1AP procedure (e.g., </w:t>
      </w:r>
      <w:r w:rsidRPr="00771CD4">
        <w:rPr>
          <w:rFonts w:ascii="Times New Roman" w:eastAsia="맑은 고딕" w:hAnsi="Times New Roman"/>
          <w:sz w:val="22"/>
          <w:szCs w:val="22"/>
          <w:lang w:eastAsia="ko-KR"/>
        </w:rPr>
        <w:t>RRC Message Transfer procedures</w:t>
      </w:r>
      <w:r>
        <w:rPr>
          <w:rFonts w:ascii="Times New Roman" w:eastAsia="맑은 고딕" w:hAnsi="Times New Roman"/>
          <w:sz w:val="22"/>
          <w:szCs w:val="22"/>
          <w:lang w:eastAsia="ko-KR"/>
        </w:rPr>
        <w:t xml:space="preserve"> as specified in TS 38.473). In this condition, if the IAB node 1 support CP-UP separation functionality, F1-C traffic including all RRC messages from both the IAB node 2 and a UE are included into an RRC container, e.g., </w:t>
      </w:r>
      <w:proofErr w:type="spellStart"/>
      <w:r w:rsidRPr="004F493D">
        <w:rPr>
          <w:rFonts w:ascii="Times New Roman" w:eastAsia="맑은 고딕" w:hAnsi="Times New Roman"/>
          <w:i/>
          <w:sz w:val="22"/>
          <w:szCs w:val="22"/>
          <w:lang w:eastAsia="ko-KR"/>
        </w:rPr>
        <w:t>ULInformationTransfer</w:t>
      </w:r>
      <w:proofErr w:type="spellEnd"/>
      <w:r>
        <w:rPr>
          <w:rFonts w:ascii="Times New Roman" w:eastAsia="맑은 고딕" w:hAnsi="Times New Roman"/>
          <w:sz w:val="22"/>
          <w:szCs w:val="22"/>
          <w:lang w:eastAsia="ko-KR"/>
        </w:rPr>
        <w:t xml:space="preserve">, and then transferred to the SCG using same split SRB2. Considering that normally the IAB node may support many UEs, RRC messages from the IAB node 2 can be delayed due to already arrived RRC messages from many UEs. This means that connection control for the IAB node 2 </w:t>
      </w:r>
      <w:r w:rsidR="00464B38">
        <w:rPr>
          <w:rFonts w:ascii="Times New Roman" w:eastAsia="맑은 고딕" w:hAnsi="Times New Roman"/>
          <w:sz w:val="22"/>
          <w:szCs w:val="22"/>
          <w:lang w:eastAsia="ko-KR"/>
        </w:rPr>
        <w:t xml:space="preserve">may be delayed and in trouble due to </w:t>
      </w:r>
      <w:r>
        <w:rPr>
          <w:rFonts w:ascii="Times New Roman" w:eastAsia="맑은 고딕" w:hAnsi="Times New Roman"/>
          <w:sz w:val="22"/>
          <w:szCs w:val="22"/>
          <w:lang w:eastAsia="ko-KR"/>
        </w:rPr>
        <w:t>RRC messages from UEs.</w:t>
      </w:r>
    </w:p>
    <w:p w14:paraId="795C2F83" w14:textId="77674269" w:rsidR="00250805" w:rsidRDefault="00250805" w:rsidP="00250805">
      <w:pPr>
        <w:jc w:val="left"/>
        <w:rPr>
          <w:rFonts w:ascii="Times New Roman" w:eastAsia="맑은 고딕" w:hAnsi="Times New Roman"/>
          <w:sz w:val="22"/>
          <w:szCs w:val="22"/>
          <w:lang w:eastAsia="ko-KR"/>
        </w:rPr>
      </w:pPr>
      <w:r w:rsidRPr="000B37DB">
        <w:rPr>
          <w:rFonts w:ascii="Times New Roman" w:eastAsia="맑은 고딕" w:hAnsi="Times New Roman"/>
          <w:b/>
          <w:sz w:val="22"/>
          <w:szCs w:val="22"/>
          <w:lang w:eastAsia="ko-KR"/>
        </w:rPr>
        <w:t xml:space="preserve">Observation </w:t>
      </w:r>
      <w:r>
        <w:rPr>
          <w:rFonts w:ascii="Times New Roman" w:eastAsia="맑은 고딕" w:hAnsi="Times New Roman"/>
          <w:b/>
          <w:sz w:val="22"/>
          <w:szCs w:val="22"/>
          <w:lang w:eastAsia="ko-KR"/>
        </w:rPr>
        <w:t>1</w:t>
      </w:r>
      <w:r w:rsidR="00234BED">
        <w:rPr>
          <w:rFonts w:ascii="Times New Roman" w:eastAsia="맑은 고딕" w:hAnsi="Times New Roman"/>
          <w:b/>
          <w:sz w:val="22"/>
          <w:szCs w:val="22"/>
          <w:lang w:eastAsia="ko-KR"/>
        </w:rPr>
        <w:t>2</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In the scenario 2, if RRC messages from both UEs and an IAB node are transferred through the same split SRB 2, RRC messages from the IAB node can be delayed by RRC messages from UEs and connection control of the IAB node may be also delayed and get into trouble. </w:t>
      </w:r>
    </w:p>
    <w:p w14:paraId="6097A162" w14:textId="77777777" w:rsidR="00250805" w:rsidRPr="00331AC1" w:rsidRDefault="00250805" w:rsidP="00250805">
      <w:pPr>
        <w:jc w:val="left"/>
        <w:rPr>
          <w:rFonts w:ascii="Times New Roman" w:eastAsia="맑은 고딕" w:hAnsi="Times New Roman"/>
          <w:sz w:val="22"/>
          <w:szCs w:val="22"/>
          <w:lang w:eastAsia="ko-KR"/>
        </w:rPr>
      </w:pPr>
    </w:p>
    <w:p w14:paraId="341722EA" w14:textId="77777777" w:rsidR="00250805" w:rsidRDefault="00250805" w:rsidP="00250805">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Of course, it is not clear yet whether all IAB nodes in an IAB topology can support CP-UP separation functionality or only a set of IAB nodes in the IAB topology can support CP-UP separation functionality. In </w:t>
      </w:r>
      <w:r>
        <w:rPr>
          <w:rFonts w:ascii="Times New Roman" w:eastAsia="맑은 고딕" w:hAnsi="Times New Roman"/>
          <w:sz w:val="22"/>
          <w:szCs w:val="22"/>
          <w:lang w:eastAsia="ko-KR"/>
        </w:rPr>
        <w:lastRenderedPageBreak/>
        <w:t>our understanding, anyway the above potential issue can happen regardless of whether all IAB nodes support CP-UP separation functionality or not. This issue should be considered to be resolved in RAN2 for achieving a gain from CP-UP separation functionality.</w:t>
      </w:r>
    </w:p>
    <w:p w14:paraId="76A33D93" w14:textId="48BF0556" w:rsidR="00250805" w:rsidRPr="000B37DB" w:rsidRDefault="00250805" w:rsidP="00250805">
      <w:pPr>
        <w:jc w:val="left"/>
        <w:rPr>
          <w:rFonts w:ascii="Times New Roman" w:eastAsia="맑은 고딕" w:hAnsi="Times New Roman"/>
          <w:sz w:val="22"/>
          <w:szCs w:val="22"/>
          <w:lang w:val="en-US" w:eastAsia="ko-KR"/>
        </w:rPr>
      </w:pPr>
      <w:r w:rsidRPr="000B37DB">
        <w:rPr>
          <w:rFonts w:ascii="Times New Roman" w:eastAsia="맑은 고딕" w:hAnsi="Times New Roman"/>
          <w:b/>
          <w:sz w:val="22"/>
          <w:szCs w:val="22"/>
          <w:lang w:eastAsia="ko-KR"/>
        </w:rPr>
        <w:t xml:space="preserve">Proposal </w:t>
      </w:r>
      <w:r w:rsidR="00671761">
        <w:rPr>
          <w:rFonts w:ascii="Times New Roman" w:eastAsia="맑은 고딕" w:hAnsi="Times New Roman"/>
          <w:b/>
          <w:sz w:val="22"/>
          <w:szCs w:val="22"/>
          <w:lang w:eastAsia="ko-KR"/>
        </w:rPr>
        <w:t>11</w:t>
      </w:r>
      <w:r w:rsidRPr="000B37DB">
        <w:rPr>
          <w:rFonts w:ascii="Times New Roman" w:eastAsia="맑은 고딕" w:hAnsi="Times New Roman"/>
          <w:b/>
          <w:sz w:val="22"/>
          <w:szCs w:val="22"/>
          <w:lang w:eastAsia="ko-KR"/>
        </w:rPr>
        <w:t xml:space="preserve">. </w:t>
      </w:r>
      <w:r w:rsidRPr="00331AC1">
        <w:rPr>
          <w:rFonts w:ascii="Times New Roman" w:eastAsia="맑은 고딕" w:hAnsi="Times New Roman"/>
          <w:b/>
          <w:sz w:val="22"/>
          <w:szCs w:val="22"/>
          <w:lang w:eastAsia="ko-KR"/>
        </w:rPr>
        <w:t>SRB</w:t>
      </w:r>
      <w:r>
        <w:rPr>
          <w:rFonts w:ascii="Times New Roman" w:eastAsia="맑은 고딕" w:hAnsi="Times New Roman"/>
          <w:b/>
          <w:sz w:val="22"/>
          <w:szCs w:val="22"/>
          <w:lang w:eastAsia="ko-KR"/>
        </w:rPr>
        <w:t>3</w:t>
      </w:r>
      <w:r w:rsidRPr="00331AC1">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is</w:t>
      </w:r>
      <w:r w:rsidRPr="00331AC1">
        <w:rPr>
          <w:rFonts w:ascii="Times New Roman" w:eastAsia="맑은 고딕" w:hAnsi="Times New Roman"/>
          <w:b/>
          <w:sz w:val="22"/>
          <w:szCs w:val="22"/>
          <w:lang w:eastAsia="ko-KR"/>
        </w:rPr>
        <w:t xml:space="preserve"> used for F1-C transport in </w:t>
      </w:r>
      <w:r>
        <w:rPr>
          <w:rFonts w:ascii="Times New Roman" w:eastAsia="맑은 고딕" w:hAnsi="Times New Roman"/>
          <w:b/>
          <w:sz w:val="22"/>
          <w:szCs w:val="22"/>
          <w:lang w:eastAsia="ko-KR"/>
        </w:rPr>
        <w:t xml:space="preserve">the </w:t>
      </w:r>
      <w:r w:rsidRPr="00331AC1">
        <w:rPr>
          <w:rFonts w:ascii="Times New Roman" w:eastAsia="맑은 고딕" w:hAnsi="Times New Roman"/>
          <w:b/>
          <w:sz w:val="22"/>
          <w:szCs w:val="22"/>
          <w:lang w:eastAsia="ko-KR"/>
        </w:rPr>
        <w:t>CP/UP-separation scenario 2</w:t>
      </w:r>
      <w:r>
        <w:rPr>
          <w:rFonts w:ascii="Times New Roman" w:eastAsia="맑은 고딕" w:hAnsi="Times New Roman"/>
          <w:b/>
          <w:sz w:val="22"/>
          <w:szCs w:val="22"/>
          <w:lang w:eastAsia="ko-KR"/>
        </w:rPr>
        <w:t>.</w:t>
      </w:r>
    </w:p>
    <w:p w14:paraId="6F7E370C" w14:textId="23E75B87" w:rsidR="00250805" w:rsidRPr="00084494" w:rsidRDefault="00250805" w:rsidP="00250805">
      <w:pPr>
        <w:jc w:val="left"/>
        <w:rPr>
          <w:rFonts w:ascii="Times New Roman" w:eastAsia="맑은 고딕" w:hAnsi="Times New Roman"/>
          <w:sz w:val="22"/>
          <w:szCs w:val="22"/>
          <w:lang w:val="en-US" w:eastAsia="ko-KR"/>
        </w:rPr>
      </w:pPr>
      <w:r w:rsidRPr="000B37DB">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1</w:t>
      </w:r>
      <w:r w:rsidR="00671761">
        <w:rPr>
          <w:rFonts w:ascii="Times New Roman" w:eastAsia="맑은 고딕" w:hAnsi="Times New Roman"/>
          <w:b/>
          <w:sz w:val="22"/>
          <w:szCs w:val="22"/>
          <w:lang w:eastAsia="ko-KR"/>
        </w:rPr>
        <w:t>2</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In the </w:t>
      </w:r>
      <w:r w:rsidRPr="00331AC1">
        <w:rPr>
          <w:rFonts w:ascii="Times New Roman" w:eastAsia="맑은 고딕" w:hAnsi="Times New Roman"/>
          <w:b/>
          <w:sz w:val="22"/>
          <w:szCs w:val="22"/>
          <w:lang w:eastAsia="ko-KR"/>
        </w:rPr>
        <w:t xml:space="preserve">CP/UP-separation </w:t>
      </w:r>
      <w:r>
        <w:rPr>
          <w:rFonts w:ascii="Times New Roman" w:eastAsia="맑은 고딕" w:hAnsi="Times New Roman"/>
          <w:b/>
          <w:sz w:val="22"/>
          <w:szCs w:val="22"/>
          <w:lang w:eastAsia="ko-KR"/>
        </w:rPr>
        <w:t xml:space="preserve">scenario 2, a SRB for transferring RRC messages for IAB nodes </w:t>
      </w:r>
      <w:r w:rsidR="00464B38">
        <w:rPr>
          <w:rFonts w:ascii="Times New Roman" w:eastAsia="맑은 고딕" w:hAnsi="Times New Roman"/>
          <w:b/>
          <w:sz w:val="22"/>
          <w:szCs w:val="22"/>
          <w:lang w:eastAsia="ko-KR"/>
        </w:rPr>
        <w:t>should</w:t>
      </w:r>
      <w:r>
        <w:rPr>
          <w:rFonts w:ascii="Times New Roman" w:eastAsia="맑은 고딕" w:hAnsi="Times New Roman"/>
          <w:b/>
          <w:sz w:val="22"/>
          <w:szCs w:val="22"/>
          <w:lang w:eastAsia="ko-KR"/>
        </w:rPr>
        <w:t xml:space="preserve"> be different from a split SRB 2 which is used for transferring RRC messages for UEs</w:t>
      </w:r>
      <w:r w:rsidRPr="000B37DB">
        <w:rPr>
          <w:rFonts w:ascii="Times New Roman" w:eastAsia="맑은 고딕" w:hAnsi="Times New Roman"/>
          <w:b/>
          <w:sz w:val="22"/>
          <w:szCs w:val="22"/>
          <w:lang w:eastAsia="ko-KR"/>
        </w:rPr>
        <w:t>.</w:t>
      </w:r>
    </w:p>
    <w:p w14:paraId="12F12DA6" w14:textId="77777777" w:rsidR="00250805" w:rsidRPr="00250805" w:rsidRDefault="00250805" w:rsidP="005573E8">
      <w:pPr>
        <w:jc w:val="left"/>
        <w:rPr>
          <w:rFonts w:eastAsia="SimSun" w:cs="Arial"/>
        </w:rPr>
      </w:pPr>
    </w:p>
    <w:p w14:paraId="7EA857D4" w14:textId="77777777" w:rsidR="008C10C3" w:rsidRDefault="00100BF3" w:rsidP="008C10C3">
      <w:pPr>
        <w:pStyle w:val="1"/>
      </w:pPr>
      <w:bookmarkStart w:id="13" w:name="_Toc450908196"/>
      <w:bookmarkStart w:id="14" w:name="_In-sequence_SDU_delivery"/>
      <w:bookmarkEnd w:id="13"/>
      <w:bookmarkEnd w:id="14"/>
      <w:r>
        <w:t>Conclusion</w:t>
      </w:r>
    </w:p>
    <w:p w14:paraId="1B3E5AD3" w14:textId="439B3783" w:rsidR="008C10C3" w:rsidRPr="000B37DB" w:rsidRDefault="00744D52" w:rsidP="008C10C3">
      <w:pPr>
        <w:jc w:val="left"/>
        <w:rPr>
          <w:rFonts w:ascii="Times New Roman" w:eastAsia="맑은 고딕" w:hAnsi="Times New Roman"/>
          <w:sz w:val="22"/>
          <w:szCs w:val="22"/>
          <w:lang w:eastAsia="ko-KR"/>
        </w:rPr>
      </w:pPr>
      <w:r w:rsidRPr="000B37DB">
        <w:rPr>
          <w:rFonts w:ascii="Times New Roman" w:eastAsia="맑은 고딕" w:hAnsi="Times New Roman"/>
          <w:sz w:val="22"/>
          <w:szCs w:val="22"/>
          <w:lang w:eastAsia="ko-KR"/>
        </w:rPr>
        <w:t xml:space="preserve">Based on the above discussions, we </w:t>
      </w:r>
      <w:r w:rsidR="00F93759" w:rsidRPr="000B37DB">
        <w:rPr>
          <w:rFonts w:ascii="Times New Roman" w:eastAsia="맑은 고딕" w:hAnsi="Times New Roman"/>
          <w:sz w:val="22"/>
          <w:szCs w:val="22"/>
          <w:lang w:eastAsia="ko-KR"/>
        </w:rPr>
        <w:t xml:space="preserve">present the following </w:t>
      </w:r>
      <w:r w:rsidR="00FD47F2" w:rsidRPr="000B37DB">
        <w:rPr>
          <w:rFonts w:ascii="Times New Roman" w:eastAsia="맑은 고딕" w:hAnsi="Times New Roman"/>
          <w:sz w:val="22"/>
          <w:szCs w:val="22"/>
          <w:lang w:eastAsia="ko-KR"/>
        </w:rPr>
        <w:t>observations</w:t>
      </w:r>
      <w:r w:rsidR="00656FBC">
        <w:rPr>
          <w:rFonts w:ascii="Times New Roman" w:eastAsia="맑은 고딕" w:hAnsi="Times New Roman"/>
          <w:sz w:val="22"/>
          <w:szCs w:val="22"/>
          <w:lang w:eastAsia="ko-KR"/>
        </w:rPr>
        <w:t xml:space="preserve"> and proposals</w:t>
      </w:r>
      <w:r w:rsidR="008C10C3" w:rsidRPr="000B37DB">
        <w:rPr>
          <w:rFonts w:ascii="Times New Roman" w:eastAsia="맑은 고딕" w:hAnsi="Times New Roman"/>
          <w:sz w:val="22"/>
          <w:szCs w:val="22"/>
          <w:lang w:eastAsia="ko-KR"/>
        </w:rPr>
        <w:t>:</w:t>
      </w:r>
    </w:p>
    <w:p w14:paraId="7F2FB3B1" w14:textId="77777777" w:rsidR="00234BED" w:rsidRDefault="00234BED" w:rsidP="00234BED">
      <w:pPr>
        <w:jc w:val="left"/>
        <w:rPr>
          <w:rFonts w:ascii="Times New Roman" w:eastAsia="맑은 고딕" w:hAnsi="Times New Roman"/>
          <w:sz w:val="22"/>
          <w:szCs w:val="22"/>
          <w:lang w:val="en-US" w:eastAsia="ko-KR"/>
        </w:rPr>
      </w:pPr>
      <w:r w:rsidRPr="000B37DB">
        <w:rPr>
          <w:rFonts w:ascii="Times New Roman" w:eastAsia="맑은 고딕" w:hAnsi="Times New Roman"/>
          <w:b/>
          <w:sz w:val="22"/>
          <w:szCs w:val="22"/>
          <w:lang w:eastAsia="ko-KR"/>
        </w:rPr>
        <w:t xml:space="preserve">Observation </w:t>
      </w:r>
      <w:r>
        <w:rPr>
          <w:rFonts w:ascii="Times New Roman" w:eastAsia="맑은 고딕" w:hAnsi="Times New Roman"/>
          <w:b/>
          <w:sz w:val="22"/>
          <w:szCs w:val="22"/>
          <w:lang w:eastAsia="ko-KR"/>
        </w:rPr>
        <w:t>1</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Per BH RLC channel granularity would increase complexity of routing and re-routing operation.</w:t>
      </w:r>
    </w:p>
    <w:p w14:paraId="4D0C1335" w14:textId="77777777" w:rsidR="00234BED" w:rsidRPr="000B37DB" w:rsidRDefault="00234BED" w:rsidP="00234BED">
      <w:pPr>
        <w:jc w:val="left"/>
        <w:rPr>
          <w:rFonts w:ascii="Times New Roman" w:eastAsia="맑은 고딕" w:hAnsi="Times New Roman"/>
          <w:b/>
          <w:sz w:val="22"/>
          <w:szCs w:val="22"/>
          <w:lang w:eastAsia="ko-KR"/>
        </w:rPr>
      </w:pPr>
      <w:r w:rsidRPr="000B37DB">
        <w:rPr>
          <w:rFonts w:ascii="Times New Roman" w:eastAsia="맑은 고딕" w:hAnsi="Times New Roman"/>
          <w:b/>
          <w:sz w:val="22"/>
          <w:szCs w:val="22"/>
          <w:lang w:eastAsia="ko-KR"/>
        </w:rPr>
        <w:t xml:space="preserve">Observation </w:t>
      </w:r>
      <w:r>
        <w:rPr>
          <w:rFonts w:ascii="Times New Roman" w:eastAsia="맑은 고딕" w:hAnsi="Times New Roman"/>
          <w:b/>
          <w:sz w:val="22"/>
          <w:szCs w:val="22"/>
          <w:lang w:eastAsia="ko-KR"/>
        </w:rPr>
        <w:t>2</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As per the current specification</w:t>
      </w:r>
      <w:r w:rsidRPr="000B37DB">
        <w:rPr>
          <w:rFonts w:ascii="Times New Roman" w:eastAsia="맑은 고딕" w:hAnsi="Times New Roman"/>
          <w:b/>
          <w:sz w:val="22"/>
          <w:szCs w:val="22"/>
          <w:lang w:eastAsia="ko-KR"/>
        </w:rPr>
        <w:t>, the IAB node can freely select one of available alternative paths for local re-routing</w:t>
      </w:r>
      <w:r>
        <w:rPr>
          <w:rFonts w:ascii="Times New Roman" w:eastAsia="맑은 고딕" w:hAnsi="Times New Roman"/>
          <w:b/>
          <w:sz w:val="22"/>
          <w:szCs w:val="22"/>
          <w:lang w:eastAsia="ko-KR"/>
        </w:rPr>
        <w:t xml:space="preserve"> based on a flow control feedback</w:t>
      </w:r>
      <w:r w:rsidRPr="000B37DB">
        <w:rPr>
          <w:rFonts w:ascii="Times New Roman" w:eastAsia="맑은 고딕" w:hAnsi="Times New Roman"/>
          <w:b/>
          <w:sz w:val="22"/>
          <w:szCs w:val="22"/>
          <w:lang w:eastAsia="ko-KR"/>
        </w:rPr>
        <w:t>.</w:t>
      </w:r>
    </w:p>
    <w:p w14:paraId="6349BDEE" w14:textId="77777777" w:rsidR="00234BED" w:rsidRPr="0027631C" w:rsidRDefault="00234BED" w:rsidP="00234BED">
      <w:pPr>
        <w:jc w:val="left"/>
        <w:rPr>
          <w:rFonts w:ascii="Times New Roman" w:eastAsia="맑은 고딕" w:hAnsi="Times New Roman"/>
          <w:b/>
          <w:sz w:val="22"/>
          <w:szCs w:val="22"/>
          <w:lang w:eastAsia="ko-KR"/>
        </w:rPr>
      </w:pPr>
      <w:r w:rsidRPr="000B37DB">
        <w:rPr>
          <w:rFonts w:ascii="Times New Roman" w:eastAsia="맑은 고딕" w:hAnsi="Times New Roman"/>
          <w:b/>
          <w:sz w:val="22"/>
          <w:szCs w:val="22"/>
          <w:lang w:eastAsia="ko-KR"/>
        </w:rPr>
        <w:t xml:space="preserve">Observation </w:t>
      </w:r>
      <w:r>
        <w:rPr>
          <w:rFonts w:ascii="Times New Roman" w:eastAsia="맑은 고딕" w:hAnsi="Times New Roman"/>
          <w:b/>
          <w:sz w:val="22"/>
          <w:szCs w:val="22"/>
          <w:lang w:eastAsia="ko-KR"/>
        </w:rPr>
        <w:t>3</w:t>
      </w:r>
      <w:r w:rsidRPr="000B37DB">
        <w:rPr>
          <w:rFonts w:ascii="Times New Roman" w:eastAsia="맑은 고딕" w:hAnsi="Times New Roman"/>
          <w:b/>
          <w:sz w:val="22"/>
          <w:szCs w:val="22"/>
          <w:lang w:eastAsia="ko-KR"/>
        </w:rPr>
        <w:t>. The closer to the IAB donor node, the more downstream links exist in one IAB node. If the IAB node freely selects one of many alternative paths for local re-routing, unpredictable local re-routing may be expected</w:t>
      </w:r>
      <w:r w:rsidRPr="0027631C">
        <w:rPr>
          <w:rFonts w:ascii="Times New Roman" w:eastAsia="맑은 고딕" w:hAnsi="Times New Roman"/>
          <w:b/>
          <w:sz w:val="22"/>
          <w:szCs w:val="22"/>
          <w:lang w:eastAsia="ko-KR"/>
        </w:rPr>
        <w:t xml:space="preserve"> </w:t>
      </w:r>
      <w:r w:rsidRPr="000B37DB">
        <w:rPr>
          <w:rFonts w:ascii="Times New Roman" w:eastAsia="맑은 고딕" w:hAnsi="Times New Roman"/>
          <w:b/>
          <w:sz w:val="22"/>
          <w:szCs w:val="22"/>
          <w:lang w:eastAsia="ko-KR"/>
        </w:rPr>
        <w:t>from IAB donor CU point of view. To prevent this, another RRC configuration, e.g., priority,</w:t>
      </w:r>
      <w:r>
        <w:rPr>
          <w:rFonts w:ascii="Times New Roman" w:eastAsia="맑은 고딕" w:hAnsi="Times New Roman"/>
          <w:b/>
          <w:sz w:val="22"/>
          <w:szCs w:val="22"/>
          <w:lang w:eastAsia="ko-KR"/>
        </w:rPr>
        <w:t xml:space="preserve"> may be needed.</w:t>
      </w:r>
    </w:p>
    <w:p w14:paraId="4CA1F61B" w14:textId="77777777" w:rsidR="00234BED" w:rsidRPr="000B37DB" w:rsidRDefault="00234BED" w:rsidP="00234BED">
      <w:pPr>
        <w:jc w:val="left"/>
        <w:rPr>
          <w:rFonts w:ascii="Times New Roman" w:eastAsia="맑은 고딕" w:hAnsi="Times New Roman"/>
          <w:b/>
          <w:sz w:val="22"/>
          <w:szCs w:val="22"/>
          <w:lang w:eastAsia="ko-KR"/>
        </w:rPr>
      </w:pPr>
      <w:r w:rsidRPr="000B37DB">
        <w:rPr>
          <w:rFonts w:ascii="Times New Roman" w:eastAsia="맑은 고딕" w:hAnsi="Times New Roman"/>
          <w:b/>
          <w:sz w:val="22"/>
          <w:szCs w:val="22"/>
          <w:lang w:eastAsia="ko-KR"/>
        </w:rPr>
        <w:t xml:space="preserve">Observation </w:t>
      </w:r>
      <w:r>
        <w:rPr>
          <w:rFonts w:ascii="Times New Roman" w:eastAsia="맑은 고딕" w:hAnsi="Times New Roman"/>
          <w:b/>
          <w:sz w:val="22"/>
          <w:szCs w:val="22"/>
          <w:lang w:eastAsia="ko-KR"/>
        </w:rPr>
        <w:t>4</w:t>
      </w:r>
      <w:r w:rsidRPr="000B37DB">
        <w:rPr>
          <w:rFonts w:ascii="Times New Roman" w:eastAsia="맑은 고딕" w:hAnsi="Times New Roman"/>
          <w:b/>
          <w:sz w:val="22"/>
          <w:szCs w:val="22"/>
          <w:lang w:eastAsia="ko-KR"/>
        </w:rPr>
        <w:t xml:space="preserve">. If </w:t>
      </w:r>
      <w:r w:rsidRPr="008F32D2">
        <w:rPr>
          <w:rFonts w:ascii="Times New Roman" w:eastAsia="맑은 고딕" w:hAnsi="Times New Roman"/>
          <w:b/>
          <w:sz w:val="22"/>
          <w:szCs w:val="22"/>
          <w:lang w:eastAsia="ko-KR"/>
        </w:rPr>
        <w:t>a set of paths are configured by the IAB donor CU as a candidate for alternative paths</w:t>
      </w:r>
      <w:r w:rsidRPr="000B37DB">
        <w:rPr>
          <w:rFonts w:ascii="Times New Roman" w:eastAsia="맑은 고딕" w:hAnsi="Times New Roman"/>
          <w:b/>
          <w:sz w:val="22"/>
          <w:szCs w:val="22"/>
          <w:lang w:eastAsia="ko-KR"/>
        </w:rPr>
        <w:t>, predictable IAB node’s behaviour during local re-routing and more controllable local re-routing are expected.</w:t>
      </w:r>
    </w:p>
    <w:p w14:paraId="18A2ACDA" w14:textId="77777777" w:rsidR="00234BED" w:rsidRDefault="00234BED" w:rsidP="00234BED">
      <w:pPr>
        <w:jc w:val="left"/>
        <w:rPr>
          <w:rFonts w:ascii="Times New Roman" w:eastAsia="맑은 고딕" w:hAnsi="Times New Roman"/>
          <w:sz w:val="22"/>
          <w:szCs w:val="22"/>
          <w:lang w:val="en-US" w:eastAsia="ko-KR"/>
        </w:rPr>
      </w:pPr>
      <w:r>
        <w:rPr>
          <w:rFonts w:ascii="Times New Roman" w:eastAsia="맑은 고딕" w:hAnsi="Times New Roman"/>
          <w:b/>
          <w:sz w:val="22"/>
          <w:szCs w:val="22"/>
          <w:lang w:eastAsia="ko-KR"/>
        </w:rPr>
        <w:t>Observation 5</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The example 1 needs additional fields to differentiate the packet whether the received packet is arrived at the boundary node or needs to be forwarded to another topology and also determine </w:t>
      </w:r>
      <w:r w:rsidRPr="00F54A96">
        <w:rPr>
          <w:rFonts w:ascii="Times New Roman" w:eastAsia="맑은 고딕" w:hAnsi="Times New Roman"/>
          <w:b/>
          <w:sz w:val="22"/>
          <w:szCs w:val="22"/>
          <w:lang w:eastAsia="ko-KR"/>
        </w:rPr>
        <w:t>the real destination</w:t>
      </w:r>
      <w:r>
        <w:rPr>
          <w:rFonts w:ascii="Times New Roman" w:eastAsia="맑은 고딕" w:hAnsi="Times New Roman"/>
          <w:b/>
          <w:sz w:val="22"/>
          <w:szCs w:val="22"/>
          <w:lang w:eastAsia="ko-KR"/>
        </w:rPr>
        <w:t xml:space="preserve">. </w:t>
      </w:r>
    </w:p>
    <w:p w14:paraId="65F8E742" w14:textId="77777777" w:rsidR="00234BED" w:rsidRDefault="00234BED" w:rsidP="00234BED">
      <w:pPr>
        <w:jc w:val="left"/>
        <w:rPr>
          <w:rFonts w:ascii="Times New Roman" w:eastAsia="맑은 고딕" w:hAnsi="Times New Roman"/>
          <w:sz w:val="22"/>
          <w:szCs w:val="22"/>
          <w:lang w:val="en-US" w:eastAsia="ko-KR"/>
        </w:rPr>
      </w:pPr>
      <w:r>
        <w:rPr>
          <w:rFonts w:ascii="Times New Roman" w:eastAsia="맑은 고딕" w:hAnsi="Times New Roman"/>
          <w:b/>
          <w:sz w:val="22"/>
          <w:szCs w:val="22"/>
          <w:lang w:eastAsia="ko-KR"/>
        </w:rPr>
        <w:t>Observation 6</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The example 2 needs to reserve a set of BAP addresses for </w:t>
      </w:r>
      <w:r w:rsidRPr="00720A67">
        <w:rPr>
          <w:rFonts w:ascii="Times New Roman" w:eastAsia="맑은 고딕" w:hAnsi="Times New Roman"/>
          <w:b/>
          <w:sz w:val="22"/>
          <w:szCs w:val="22"/>
          <w:lang w:eastAsia="ko-KR"/>
        </w:rPr>
        <w:t>proxy/pseudo BAP address of the real destination</w:t>
      </w:r>
      <w:r>
        <w:rPr>
          <w:rFonts w:ascii="Times New Roman" w:eastAsia="맑은 고딕" w:hAnsi="Times New Roman"/>
          <w:b/>
          <w:sz w:val="22"/>
          <w:szCs w:val="22"/>
          <w:lang w:eastAsia="ko-KR"/>
        </w:rPr>
        <w:t xml:space="preserve"> and this may shrink the supportable size of topology.</w:t>
      </w:r>
    </w:p>
    <w:p w14:paraId="56AB700D" w14:textId="77777777" w:rsidR="00234BED" w:rsidRPr="00443853" w:rsidRDefault="00234BED" w:rsidP="00234BED">
      <w:pPr>
        <w:jc w:val="left"/>
        <w:rPr>
          <w:rFonts w:ascii="Times New Roman" w:eastAsia="맑은 고딕" w:hAnsi="Times New Roman"/>
          <w:sz w:val="22"/>
          <w:szCs w:val="22"/>
          <w:lang w:val="en-US" w:eastAsia="ko-KR"/>
        </w:rPr>
      </w:pPr>
      <w:r>
        <w:rPr>
          <w:rFonts w:ascii="Times New Roman" w:eastAsia="맑은 고딕" w:hAnsi="Times New Roman"/>
          <w:b/>
          <w:sz w:val="22"/>
          <w:szCs w:val="22"/>
          <w:lang w:eastAsia="ko-KR"/>
        </w:rPr>
        <w:t>Observation 7</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If </w:t>
      </w:r>
      <w:r w:rsidRPr="00213AE8">
        <w:rPr>
          <w:rFonts w:ascii="Times New Roman" w:eastAsia="맑은 고딕" w:hAnsi="Times New Roman"/>
          <w:b/>
          <w:sz w:val="22"/>
          <w:szCs w:val="22"/>
          <w:lang w:eastAsia="ko-KR"/>
        </w:rPr>
        <w:t xml:space="preserve">the boundary node </w:t>
      </w:r>
      <w:r>
        <w:rPr>
          <w:rFonts w:ascii="Times New Roman" w:eastAsia="맑은 고딕" w:hAnsi="Times New Roman"/>
          <w:b/>
          <w:sz w:val="22"/>
          <w:szCs w:val="22"/>
          <w:lang w:eastAsia="ko-KR"/>
        </w:rPr>
        <w:t xml:space="preserve">only use the </w:t>
      </w:r>
      <w:r w:rsidRPr="00213AE8">
        <w:rPr>
          <w:rFonts w:ascii="Times New Roman" w:eastAsia="맑은 고딕" w:hAnsi="Times New Roman"/>
          <w:b/>
          <w:sz w:val="22"/>
          <w:szCs w:val="22"/>
          <w:lang w:eastAsia="ko-KR"/>
        </w:rPr>
        <w:t>BAP routing ID to differentiate whether a packet is for concatenated traf</w:t>
      </w:r>
      <w:r>
        <w:rPr>
          <w:rFonts w:ascii="Times New Roman" w:eastAsia="맑은 고딕" w:hAnsi="Times New Roman"/>
          <w:b/>
          <w:sz w:val="22"/>
          <w:szCs w:val="22"/>
          <w:lang w:eastAsia="ko-KR"/>
        </w:rPr>
        <w:t xml:space="preserve">fic or non-concatenated traffic, </w:t>
      </w:r>
      <w:r w:rsidRPr="00213AE8">
        <w:rPr>
          <w:rFonts w:ascii="Times New Roman" w:eastAsia="맑은 고딕" w:hAnsi="Times New Roman"/>
          <w:b/>
          <w:sz w:val="22"/>
          <w:szCs w:val="22"/>
          <w:lang w:eastAsia="ko-KR"/>
        </w:rPr>
        <w:t>the boundary node would not recognize which packet is for concatenated traffic and may wrongly rewrite the BAP header of the packet for non-concatenated traffic</w:t>
      </w:r>
      <w:r>
        <w:rPr>
          <w:rFonts w:ascii="Times New Roman" w:eastAsia="맑은 고딕" w:hAnsi="Times New Roman"/>
          <w:b/>
          <w:sz w:val="22"/>
          <w:szCs w:val="22"/>
          <w:lang w:eastAsia="ko-KR"/>
        </w:rPr>
        <w:t xml:space="preserve">. </w:t>
      </w:r>
    </w:p>
    <w:p w14:paraId="2078869D" w14:textId="77777777" w:rsidR="00234BED" w:rsidRPr="005C759C" w:rsidRDefault="00234BED" w:rsidP="00234BED">
      <w:pPr>
        <w:jc w:val="left"/>
        <w:rPr>
          <w:rFonts w:ascii="Times New Roman" w:eastAsia="맑은 고딕" w:hAnsi="Times New Roman"/>
          <w:sz w:val="22"/>
          <w:szCs w:val="22"/>
          <w:lang w:eastAsia="ko-KR"/>
        </w:rPr>
      </w:pPr>
      <w:r>
        <w:rPr>
          <w:rFonts w:ascii="Times New Roman" w:eastAsia="맑은 고딕" w:hAnsi="Times New Roman"/>
          <w:b/>
          <w:sz w:val="22"/>
          <w:szCs w:val="22"/>
          <w:lang w:eastAsia="ko-KR"/>
        </w:rPr>
        <w:t>Observation 8</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The required extended LCID space and t</w:t>
      </w:r>
      <w:r w:rsidRPr="005C759C">
        <w:rPr>
          <w:rFonts w:ascii="Times New Roman" w:eastAsia="맑은 고딕" w:hAnsi="Times New Roman"/>
          <w:b/>
          <w:sz w:val="22"/>
          <w:szCs w:val="22"/>
          <w:lang w:eastAsia="ko-KR"/>
        </w:rPr>
        <w:t xml:space="preserve">he </w:t>
      </w:r>
      <w:r>
        <w:rPr>
          <w:rFonts w:ascii="Times New Roman" w:eastAsia="맑은 고딕" w:hAnsi="Times New Roman"/>
          <w:b/>
          <w:sz w:val="22"/>
          <w:szCs w:val="22"/>
          <w:lang w:eastAsia="ko-KR"/>
        </w:rPr>
        <w:t xml:space="preserve">required </w:t>
      </w:r>
      <w:r w:rsidRPr="005C759C">
        <w:rPr>
          <w:rFonts w:ascii="Times New Roman" w:eastAsia="맑은 고딕" w:hAnsi="Times New Roman"/>
          <w:b/>
          <w:sz w:val="22"/>
          <w:szCs w:val="22"/>
          <w:lang w:eastAsia="ko-KR"/>
        </w:rPr>
        <w:t>number of LCG space can be different depending on the IAB node placement in the topology.</w:t>
      </w:r>
    </w:p>
    <w:p w14:paraId="47643D92" w14:textId="77777777" w:rsidR="00234BED" w:rsidRDefault="00234BED" w:rsidP="00234BED">
      <w:pPr>
        <w:jc w:val="left"/>
        <w:rPr>
          <w:rFonts w:ascii="Times New Roman" w:eastAsia="맑은 고딕" w:hAnsi="Times New Roman"/>
          <w:sz w:val="22"/>
          <w:szCs w:val="22"/>
          <w:lang w:eastAsia="ko-KR"/>
        </w:rPr>
      </w:pPr>
      <w:r w:rsidRPr="000B37DB">
        <w:rPr>
          <w:rFonts w:ascii="Times New Roman" w:eastAsia="맑은 고딕" w:hAnsi="Times New Roman"/>
          <w:b/>
          <w:sz w:val="22"/>
          <w:szCs w:val="22"/>
          <w:lang w:eastAsia="ko-KR"/>
        </w:rPr>
        <w:t xml:space="preserve">Observation </w:t>
      </w:r>
      <w:r>
        <w:rPr>
          <w:rFonts w:ascii="Times New Roman" w:eastAsia="맑은 고딕" w:hAnsi="Times New Roman"/>
          <w:b/>
          <w:sz w:val="22"/>
          <w:szCs w:val="22"/>
          <w:lang w:eastAsia="ko-KR"/>
        </w:rPr>
        <w:t>9</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The current specification already allows to configure both split SRB and SRB3 simultaneously. </w:t>
      </w:r>
    </w:p>
    <w:p w14:paraId="6F2A7559" w14:textId="77777777" w:rsidR="00234BED" w:rsidRDefault="00234BED" w:rsidP="00234BED">
      <w:pPr>
        <w:jc w:val="left"/>
        <w:rPr>
          <w:rFonts w:ascii="Times New Roman" w:eastAsia="맑은 고딕" w:hAnsi="Times New Roman"/>
          <w:sz w:val="22"/>
          <w:szCs w:val="22"/>
          <w:lang w:eastAsia="ko-KR"/>
        </w:rPr>
      </w:pPr>
      <w:r w:rsidRPr="000B37DB">
        <w:rPr>
          <w:rFonts w:ascii="Times New Roman" w:eastAsia="맑은 고딕" w:hAnsi="Times New Roman"/>
          <w:b/>
          <w:sz w:val="22"/>
          <w:szCs w:val="22"/>
          <w:lang w:eastAsia="ko-KR"/>
        </w:rPr>
        <w:t xml:space="preserve">Observation </w:t>
      </w:r>
      <w:r>
        <w:rPr>
          <w:rFonts w:ascii="Times New Roman" w:eastAsia="맑은 고딕" w:hAnsi="Times New Roman"/>
          <w:b/>
          <w:sz w:val="22"/>
          <w:szCs w:val="22"/>
          <w:lang w:eastAsia="ko-KR"/>
        </w:rPr>
        <w:t>10</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In the scenario 1, RRC messages for an IAB node supporting CP-UP separation, e. g., IAB node 2 in above figure, and RRC messages for </w:t>
      </w:r>
      <w:r w:rsidRPr="001214C8">
        <w:rPr>
          <w:rFonts w:ascii="Times New Roman" w:eastAsia="맑은 고딕" w:hAnsi="Times New Roman"/>
          <w:b/>
          <w:sz w:val="22"/>
          <w:szCs w:val="22"/>
          <w:lang w:eastAsia="ko-KR"/>
        </w:rPr>
        <w:t>descendent UEs</w:t>
      </w:r>
      <w:r>
        <w:rPr>
          <w:rFonts w:ascii="Times New Roman" w:eastAsia="맑은 고딕" w:hAnsi="Times New Roman"/>
          <w:b/>
          <w:sz w:val="22"/>
          <w:szCs w:val="22"/>
          <w:lang w:eastAsia="ko-KR"/>
        </w:rPr>
        <w:t xml:space="preserve"> are transferred by the same MCG through SRB0/1 and SRB2 respectively. (Not mixed-up in the same SRB in the scenarios 1)</w:t>
      </w:r>
    </w:p>
    <w:p w14:paraId="375D51EC" w14:textId="77777777" w:rsidR="00234BED" w:rsidRDefault="00234BED" w:rsidP="00234BED">
      <w:pPr>
        <w:jc w:val="left"/>
        <w:rPr>
          <w:rFonts w:ascii="Times New Roman" w:eastAsia="맑은 고딕" w:hAnsi="Times New Roman"/>
          <w:b/>
          <w:sz w:val="22"/>
          <w:szCs w:val="22"/>
          <w:lang w:eastAsia="ko-KR"/>
        </w:rPr>
      </w:pPr>
      <w:r w:rsidRPr="000B37DB">
        <w:rPr>
          <w:rFonts w:ascii="Times New Roman" w:eastAsia="맑은 고딕" w:hAnsi="Times New Roman"/>
          <w:b/>
          <w:sz w:val="22"/>
          <w:szCs w:val="22"/>
          <w:lang w:eastAsia="ko-KR"/>
        </w:rPr>
        <w:t xml:space="preserve">Observation </w:t>
      </w:r>
      <w:r>
        <w:rPr>
          <w:rFonts w:ascii="Times New Roman" w:eastAsia="맑은 고딕" w:hAnsi="Times New Roman"/>
          <w:b/>
          <w:sz w:val="22"/>
          <w:szCs w:val="22"/>
          <w:lang w:eastAsia="ko-KR"/>
        </w:rPr>
        <w:t>11</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In the scenario 2, RRC messages for an IAB node supporting CP-UP separation, e. g., IAB node 2 in above figure, and RRC messages for </w:t>
      </w:r>
      <w:r w:rsidRPr="001214C8">
        <w:rPr>
          <w:rFonts w:ascii="Times New Roman" w:eastAsia="맑은 고딕" w:hAnsi="Times New Roman"/>
          <w:b/>
          <w:sz w:val="22"/>
          <w:szCs w:val="22"/>
          <w:lang w:eastAsia="ko-KR"/>
        </w:rPr>
        <w:t>descendent UEs</w:t>
      </w:r>
      <w:r>
        <w:rPr>
          <w:rFonts w:ascii="Times New Roman" w:eastAsia="맑은 고딕" w:hAnsi="Times New Roman"/>
          <w:b/>
          <w:sz w:val="22"/>
          <w:szCs w:val="22"/>
          <w:lang w:eastAsia="ko-KR"/>
        </w:rPr>
        <w:t xml:space="preserve"> are transferred by the different cell group, </w:t>
      </w:r>
      <w:r w:rsidRPr="00A45E7B">
        <w:rPr>
          <w:rFonts w:ascii="Times New Roman" w:eastAsia="맑은 고딕" w:hAnsi="Times New Roman"/>
          <w:b/>
          <w:sz w:val="22"/>
          <w:szCs w:val="22"/>
          <w:lang w:eastAsia="ko-KR"/>
        </w:rPr>
        <w:t>i.e., MCG for RRC messages for IAB node 2 and SCG for F1-C traffic including RRC messages for all descendent UEs.</w:t>
      </w:r>
      <w:r>
        <w:rPr>
          <w:rFonts w:ascii="Times New Roman" w:eastAsia="맑은 고딕" w:hAnsi="Times New Roman"/>
          <w:b/>
          <w:sz w:val="22"/>
          <w:szCs w:val="22"/>
          <w:lang w:eastAsia="ko-KR"/>
        </w:rPr>
        <w:t xml:space="preserve"> (Mixed-up in the same split SRB 2 in the scenarios 2)</w:t>
      </w:r>
    </w:p>
    <w:p w14:paraId="7659FD4D" w14:textId="77777777" w:rsidR="00234BED" w:rsidRDefault="00234BED" w:rsidP="00234BED">
      <w:pPr>
        <w:jc w:val="left"/>
        <w:rPr>
          <w:rFonts w:ascii="Times New Roman" w:eastAsia="맑은 고딕" w:hAnsi="Times New Roman"/>
          <w:sz w:val="22"/>
          <w:szCs w:val="22"/>
          <w:lang w:eastAsia="ko-KR"/>
        </w:rPr>
      </w:pPr>
      <w:r w:rsidRPr="000B37DB">
        <w:rPr>
          <w:rFonts w:ascii="Times New Roman" w:eastAsia="맑은 고딕" w:hAnsi="Times New Roman"/>
          <w:b/>
          <w:sz w:val="22"/>
          <w:szCs w:val="22"/>
          <w:lang w:eastAsia="ko-KR"/>
        </w:rPr>
        <w:t xml:space="preserve">Observation </w:t>
      </w:r>
      <w:r>
        <w:rPr>
          <w:rFonts w:ascii="Times New Roman" w:eastAsia="맑은 고딕" w:hAnsi="Times New Roman"/>
          <w:b/>
          <w:sz w:val="22"/>
          <w:szCs w:val="22"/>
          <w:lang w:eastAsia="ko-KR"/>
        </w:rPr>
        <w:t>12</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In the scenario 2, if RRC messages from both UEs and an IAB node are transferred through the same split SRB 2, RRC messages from the IAB node can be delayed by RRC messages from UEs and connection control of the IAB node may be also delayed and get into trouble. </w:t>
      </w:r>
    </w:p>
    <w:p w14:paraId="5C13AA74" w14:textId="77777777" w:rsidR="007E0988" w:rsidRPr="00234BED" w:rsidRDefault="007E0988" w:rsidP="002635CD">
      <w:pPr>
        <w:jc w:val="left"/>
        <w:rPr>
          <w:rFonts w:ascii="Times New Roman" w:eastAsia="맑은 고딕" w:hAnsi="Times New Roman"/>
          <w:szCs w:val="22"/>
          <w:lang w:eastAsia="ko-KR"/>
        </w:rPr>
      </w:pPr>
    </w:p>
    <w:p w14:paraId="66B357E7" w14:textId="77777777" w:rsidR="00234BED" w:rsidRPr="000B37DB" w:rsidRDefault="00234BED" w:rsidP="00234BED">
      <w:pPr>
        <w:jc w:val="left"/>
        <w:rPr>
          <w:rFonts w:ascii="Times New Roman" w:eastAsia="맑은 고딕" w:hAnsi="Times New Roman"/>
          <w:sz w:val="22"/>
          <w:szCs w:val="22"/>
          <w:lang w:val="en-US" w:eastAsia="ko-KR"/>
        </w:rPr>
      </w:pPr>
      <w:r w:rsidRPr="000B37DB">
        <w:rPr>
          <w:rFonts w:ascii="Times New Roman" w:eastAsia="맑은 고딕" w:hAnsi="Times New Roman"/>
          <w:b/>
          <w:sz w:val="22"/>
          <w:szCs w:val="22"/>
          <w:lang w:eastAsia="ko-KR"/>
        </w:rPr>
        <w:lastRenderedPageBreak/>
        <w:t xml:space="preserve">Proposal </w:t>
      </w:r>
      <w:r>
        <w:rPr>
          <w:rFonts w:ascii="Times New Roman" w:eastAsia="맑은 고딕" w:hAnsi="Times New Roman"/>
          <w:b/>
          <w:sz w:val="22"/>
          <w:szCs w:val="22"/>
          <w:lang w:eastAsia="ko-KR"/>
        </w:rPr>
        <w:t>1</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W</w:t>
      </w:r>
      <w:r w:rsidRPr="00A52508">
        <w:rPr>
          <w:rFonts w:ascii="Times New Roman" w:eastAsia="맑은 고딕" w:hAnsi="Times New Roman"/>
          <w:b/>
          <w:sz w:val="22"/>
          <w:szCs w:val="22"/>
          <w:lang w:eastAsia="ko-KR"/>
        </w:rPr>
        <w:t xml:space="preserve">hen both primary </w:t>
      </w:r>
      <w:r>
        <w:rPr>
          <w:rFonts w:ascii="Times New Roman" w:eastAsia="맑은 고딕" w:hAnsi="Times New Roman"/>
          <w:b/>
          <w:sz w:val="22"/>
          <w:szCs w:val="22"/>
          <w:lang w:eastAsia="ko-KR"/>
        </w:rPr>
        <w:t>and back-up links are congested after receiving a flow control feedback, the node should suspend the transmission.</w:t>
      </w:r>
    </w:p>
    <w:p w14:paraId="73B8C51D" w14:textId="77777777" w:rsidR="00234BED" w:rsidRPr="000B37DB" w:rsidRDefault="00234BED" w:rsidP="00234BED">
      <w:pPr>
        <w:jc w:val="left"/>
        <w:rPr>
          <w:rFonts w:ascii="Times New Roman" w:eastAsia="맑은 고딕" w:hAnsi="Times New Roman"/>
          <w:sz w:val="22"/>
          <w:szCs w:val="22"/>
          <w:lang w:val="en-US" w:eastAsia="ko-KR"/>
        </w:rPr>
      </w:pPr>
      <w:r w:rsidRPr="000B37DB">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2</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T</w:t>
      </w:r>
      <w:r w:rsidRPr="00C95623">
        <w:rPr>
          <w:rFonts w:ascii="Times New Roman" w:eastAsia="맑은 고딕" w:hAnsi="Times New Roman"/>
          <w:b/>
          <w:sz w:val="22"/>
          <w:szCs w:val="22"/>
          <w:lang w:eastAsia="ko-KR"/>
        </w:rPr>
        <w:t xml:space="preserve">he granularity of </w:t>
      </w:r>
      <w:r>
        <w:rPr>
          <w:rFonts w:ascii="Times New Roman" w:eastAsia="맑은 고딕" w:hAnsi="Times New Roman"/>
          <w:b/>
          <w:sz w:val="22"/>
          <w:szCs w:val="22"/>
          <w:lang w:eastAsia="ko-KR"/>
        </w:rPr>
        <w:t xml:space="preserve">a </w:t>
      </w:r>
      <w:r w:rsidRPr="00C95623">
        <w:rPr>
          <w:rFonts w:ascii="Times New Roman" w:eastAsia="맑은 고딕" w:hAnsi="Times New Roman"/>
          <w:b/>
          <w:sz w:val="22"/>
          <w:szCs w:val="22"/>
          <w:lang w:eastAsia="ko-KR"/>
        </w:rPr>
        <w:t xml:space="preserve">flow control feedback triggered local re-routing is per </w:t>
      </w:r>
      <w:r>
        <w:rPr>
          <w:rFonts w:ascii="Times New Roman" w:eastAsia="맑은 고딕" w:hAnsi="Times New Roman"/>
          <w:b/>
          <w:sz w:val="22"/>
          <w:szCs w:val="22"/>
          <w:lang w:eastAsia="ko-KR"/>
        </w:rPr>
        <w:t>BAP R</w:t>
      </w:r>
      <w:r w:rsidRPr="00C95623">
        <w:rPr>
          <w:rFonts w:ascii="Times New Roman" w:eastAsia="맑은 고딕" w:hAnsi="Times New Roman"/>
          <w:b/>
          <w:sz w:val="22"/>
          <w:szCs w:val="22"/>
          <w:lang w:eastAsia="ko-KR"/>
        </w:rPr>
        <w:t>outing ID</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and </w:t>
      </w:r>
      <w:r w:rsidRPr="000B37DB">
        <w:rPr>
          <w:rFonts w:ascii="Times New Roman" w:eastAsia="맑은 고딕" w:hAnsi="Times New Roman"/>
          <w:b/>
          <w:sz w:val="22"/>
          <w:szCs w:val="22"/>
          <w:lang w:eastAsia="ko-KR"/>
        </w:rPr>
        <w:t>Rel-16</w:t>
      </w:r>
      <w:r>
        <w:rPr>
          <w:rFonts w:ascii="Times New Roman" w:eastAsia="맑은 고딕" w:hAnsi="Times New Roman"/>
          <w:b/>
          <w:sz w:val="22"/>
          <w:szCs w:val="22"/>
          <w:lang w:eastAsia="ko-KR"/>
        </w:rPr>
        <w:t xml:space="preserve"> DL</w:t>
      </w:r>
      <w:r w:rsidRPr="000B37DB">
        <w:rPr>
          <w:rFonts w:ascii="Times New Roman" w:eastAsia="맑은 고딕" w:hAnsi="Times New Roman"/>
          <w:b/>
          <w:sz w:val="22"/>
          <w:szCs w:val="22"/>
          <w:lang w:eastAsia="ko-KR"/>
        </w:rPr>
        <w:t xml:space="preserve"> flow control feedback</w:t>
      </w:r>
      <w:r>
        <w:rPr>
          <w:rFonts w:ascii="Times New Roman" w:eastAsia="맑은 고딕" w:hAnsi="Times New Roman"/>
          <w:b/>
          <w:sz w:val="22"/>
          <w:szCs w:val="22"/>
          <w:lang w:eastAsia="ko-KR"/>
        </w:rPr>
        <w:t xml:space="preserve"> with per BAP Routing ID</w:t>
      </w:r>
      <w:r w:rsidRPr="000B37DB">
        <w:rPr>
          <w:rFonts w:ascii="Times New Roman" w:eastAsia="맑은 고딕" w:hAnsi="Times New Roman"/>
          <w:b/>
          <w:sz w:val="22"/>
          <w:szCs w:val="22"/>
          <w:lang w:eastAsia="ko-KR"/>
        </w:rPr>
        <w:t xml:space="preserve"> is </w:t>
      </w:r>
      <w:r>
        <w:rPr>
          <w:rFonts w:ascii="Times New Roman" w:eastAsia="맑은 고딕" w:hAnsi="Times New Roman"/>
          <w:b/>
          <w:sz w:val="22"/>
          <w:szCs w:val="22"/>
          <w:lang w:eastAsia="ko-KR"/>
        </w:rPr>
        <w:t>used</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for</w:t>
      </w:r>
      <w:r w:rsidRPr="000B37DB">
        <w:rPr>
          <w:rFonts w:ascii="Times New Roman" w:eastAsia="맑은 고딕" w:hAnsi="Times New Roman"/>
          <w:b/>
          <w:sz w:val="22"/>
          <w:szCs w:val="22"/>
          <w:lang w:eastAsia="ko-KR"/>
        </w:rPr>
        <w:t xml:space="preserve"> a</w:t>
      </w:r>
      <w:r>
        <w:rPr>
          <w:rFonts w:ascii="Times New Roman" w:eastAsia="맑은 고딕" w:hAnsi="Times New Roman"/>
          <w:b/>
          <w:sz w:val="22"/>
          <w:szCs w:val="22"/>
          <w:lang w:eastAsia="ko-KR"/>
        </w:rPr>
        <w:t>n</w:t>
      </w:r>
      <w:r w:rsidRPr="000B37DB">
        <w:rPr>
          <w:rFonts w:ascii="Times New Roman" w:eastAsia="맑은 고딕" w:hAnsi="Times New Roman"/>
          <w:b/>
          <w:sz w:val="22"/>
          <w:szCs w:val="22"/>
          <w:lang w:eastAsia="ko-KR"/>
        </w:rPr>
        <w:t xml:space="preserve"> indication </w:t>
      </w:r>
      <w:r>
        <w:rPr>
          <w:rFonts w:ascii="Times New Roman" w:eastAsia="맑은 고딕" w:hAnsi="Times New Roman"/>
          <w:b/>
          <w:sz w:val="22"/>
          <w:szCs w:val="22"/>
          <w:lang w:eastAsia="ko-KR"/>
        </w:rPr>
        <w:t>to trigger local re-routing.</w:t>
      </w:r>
    </w:p>
    <w:p w14:paraId="5BFF84FE" w14:textId="77777777" w:rsidR="00234BED" w:rsidRPr="000B37DB" w:rsidRDefault="00234BED" w:rsidP="00234BED">
      <w:pPr>
        <w:jc w:val="left"/>
        <w:rPr>
          <w:rFonts w:ascii="Times New Roman" w:eastAsia="맑은 고딕" w:hAnsi="Times New Roman"/>
          <w:sz w:val="22"/>
          <w:szCs w:val="22"/>
          <w:lang w:val="en-US" w:eastAsia="ko-KR"/>
        </w:rPr>
      </w:pPr>
      <w:r w:rsidRPr="000B37DB">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3</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The IAB-donor CU indicates an </w:t>
      </w:r>
      <w:r w:rsidRPr="008F32D2">
        <w:rPr>
          <w:rFonts w:ascii="Times New Roman" w:eastAsia="맑은 고딕" w:hAnsi="Times New Roman"/>
          <w:b/>
          <w:sz w:val="22"/>
          <w:szCs w:val="22"/>
          <w:lang w:eastAsia="ko-KR"/>
        </w:rPr>
        <w:t>alternative path</w:t>
      </w:r>
      <w:r>
        <w:rPr>
          <w:rFonts w:ascii="Times New Roman" w:eastAsia="맑은 고딕" w:hAnsi="Times New Roman"/>
          <w:b/>
          <w:sz w:val="22"/>
          <w:szCs w:val="22"/>
          <w:lang w:eastAsia="ko-KR"/>
        </w:rPr>
        <w:t xml:space="preserve"> whether this alternative path can be used for local re-routing or not</w:t>
      </w:r>
      <w:r w:rsidRPr="000B37DB">
        <w:rPr>
          <w:rFonts w:ascii="Times New Roman" w:eastAsia="맑은 고딕" w:hAnsi="Times New Roman"/>
          <w:b/>
          <w:sz w:val="22"/>
          <w:szCs w:val="22"/>
          <w:lang w:eastAsia="ko-KR"/>
        </w:rPr>
        <w:t>.</w:t>
      </w:r>
    </w:p>
    <w:p w14:paraId="403AD5A8" w14:textId="77777777" w:rsidR="00234BED" w:rsidRDefault="00234BED" w:rsidP="00234BED">
      <w:pPr>
        <w:jc w:val="left"/>
        <w:rPr>
          <w:rFonts w:ascii="Times New Roman" w:eastAsia="맑은 고딕" w:hAnsi="Times New Roman"/>
          <w:b/>
          <w:sz w:val="22"/>
          <w:szCs w:val="22"/>
          <w:lang w:eastAsia="ko-KR"/>
        </w:rPr>
      </w:pPr>
      <w:r>
        <w:rPr>
          <w:rFonts w:ascii="Times New Roman" w:eastAsia="맑은 고딕" w:hAnsi="Times New Roman" w:hint="eastAsia"/>
          <w:b/>
          <w:sz w:val="22"/>
          <w:szCs w:val="22"/>
          <w:lang w:eastAsia="ko-KR"/>
        </w:rPr>
        <w:t xml:space="preserve">Proposal </w:t>
      </w:r>
      <w:r>
        <w:rPr>
          <w:rFonts w:ascii="Times New Roman" w:eastAsia="맑은 고딕" w:hAnsi="Times New Roman"/>
          <w:b/>
          <w:sz w:val="22"/>
          <w:szCs w:val="22"/>
          <w:lang w:eastAsia="ko-KR"/>
        </w:rPr>
        <w:t>4. I</w:t>
      </w:r>
      <w:r w:rsidRPr="007F2BCF">
        <w:rPr>
          <w:rFonts w:ascii="Times New Roman" w:eastAsia="맑은 고딕" w:hAnsi="Times New Roman"/>
          <w:b/>
          <w:sz w:val="22"/>
          <w:szCs w:val="22"/>
          <w:lang w:eastAsia="ko-KR"/>
        </w:rPr>
        <w:t xml:space="preserve">f </w:t>
      </w:r>
      <w:r>
        <w:rPr>
          <w:rFonts w:ascii="Times New Roman" w:eastAsia="맑은 고딕" w:hAnsi="Times New Roman"/>
          <w:b/>
          <w:sz w:val="22"/>
          <w:szCs w:val="22"/>
          <w:lang w:eastAsia="ko-KR"/>
        </w:rPr>
        <w:t>a</w:t>
      </w:r>
      <w:r w:rsidRPr="007F2BCF">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boundary </w:t>
      </w:r>
      <w:r w:rsidRPr="007F2BCF">
        <w:rPr>
          <w:rFonts w:ascii="Times New Roman" w:eastAsia="맑은 고딕" w:hAnsi="Times New Roman"/>
          <w:b/>
          <w:sz w:val="22"/>
          <w:szCs w:val="22"/>
          <w:lang w:eastAsia="ko-KR"/>
        </w:rPr>
        <w:t>node has connections with two topologies</w:t>
      </w:r>
      <w:r>
        <w:rPr>
          <w:rFonts w:ascii="Times New Roman" w:eastAsia="맑은 고딕" w:hAnsi="Times New Roman"/>
          <w:b/>
          <w:sz w:val="22"/>
          <w:szCs w:val="22"/>
          <w:lang w:eastAsia="ko-KR"/>
        </w:rPr>
        <w:t xml:space="preserve"> controlled by two different donor CUs</w:t>
      </w:r>
      <w:r w:rsidRPr="007F2BCF">
        <w:rPr>
          <w:rFonts w:ascii="Times New Roman" w:eastAsia="맑은 고딕" w:hAnsi="Times New Roman"/>
          <w:b/>
          <w:sz w:val="22"/>
          <w:szCs w:val="22"/>
          <w:lang w:eastAsia="ko-KR"/>
        </w:rPr>
        <w:t xml:space="preserve">, this boundary node </w:t>
      </w:r>
      <w:r>
        <w:rPr>
          <w:rFonts w:ascii="Times New Roman" w:eastAsia="맑은 고딕" w:hAnsi="Times New Roman"/>
          <w:b/>
          <w:sz w:val="22"/>
          <w:szCs w:val="22"/>
          <w:lang w:eastAsia="ko-KR"/>
        </w:rPr>
        <w:t xml:space="preserve">has </w:t>
      </w:r>
      <w:r w:rsidRPr="007F2BCF">
        <w:rPr>
          <w:rFonts w:ascii="Times New Roman" w:eastAsia="맑은 고딕" w:hAnsi="Times New Roman"/>
          <w:b/>
          <w:sz w:val="22"/>
          <w:szCs w:val="22"/>
          <w:lang w:eastAsia="ko-KR"/>
        </w:rPr>
        <w:t>two BAP addresses which are configured by two different donor CUs</w:t>
      </w:r>
      <w:r>
        <w:rPr>
          <w:rFonts w:ascii="Times New Roman" w:eastAsia="맑은 고딕" w:hAnsi="Times New Roman"/>
          <w:b/>
          <w:sz w:val="22"/>
          <w:szCs w:val="22"/>
          <w:lang w:eastAsia="ko-KR"/>
        </w:rPr>
        <w:t>.</w:t>
      </w:r>
    </w:p>
    <w:p w14:paraId="5578D777" w14:textId="77777777" w:rsidR="00234BED" w:rsidRDefault="00234BED" w:rsidP="00234BED">
      <w:pPr>
        <w:jc w:val="left"/>
        <w:rPr>
          <w:rFonts w:ascii="Times New Roman" w:eastAsia="맑은 고딕" w:hAnsi="Times New Roman"/>
          <w:sz w:val="22"/>
          <w:szCs w:val="22"/>
          <w:lang w:val="en-US" w:eastAsia="ko-KR"/>
        </w:rPr>
      </w:pPr>
      <w:r>
        <w:rPr>
          <w:rFonts w:ascii="Times New Roman" w:eastAsia="맑은 고딕" w:hAnsi="Times New Roman" w:hint="eastAsia"/>
          <w:b/>
          <w:sz w:val="22"/>
          <w:szCs w:val="22"/>
          <w:lang w:eastAsia="ko-KR"/>
        </w:rPr>
        <w:t xml:space="preserve">Proposal </w:t>
      </w:r>
      <w:r>
        <w:rPr>
          <w:rFonts w:ascii="Times New Roman" w:eastAsia="맑은 고딕" w:hAnsi="Times New Roman"/>
          <w:b/>
          <w:sz w:val="22"/>
          <w:szCs w:val="22"/>
          <w:lang w:eastAsia="ko-KR"/>
        </w:rPr>
        <w:t xml:space="preserve">5. If </w:t>
      </w:r>
      <w:r w:rsidRPr="00444A4E">
        <w:rPr>
          <w:rFonts w:ascii="Times New Roman" w:eastAsia="맑은 고딕" w:hAnsi="Times New Roman"/>
          <w:b/>
          <w:sz w:val="22"/>
          <w:szCs w:val="22"/>
          <w:lang w:eastAsia="ko-KR"/>
        </w:rPr>
        <w:t>the boundary node’s BAP address</w:t>
      </w:r>
      <w:r>
        <w:rPr>
          <w:rFonts w:ascii="Times New Roman" w:eastAsia="맑은 고딕" w:hAnsi="Times New Roman"/>
          <w:b/>
          <w:sz w:val="22"/>
          <w:szCs w:val="22"/>
          <w:lang w:eastAsia="ko-KR"/>
        </w:rPr>
        <w:t xml:space="preserve"> is added </w:t>
      </w:r>
      <w:r w:rsidRPr="00444A4E">
        <w:rPr>
          <w:rFonts w:ascii="Times New Roman" w:eastAsia="맑은 고딕" w:hAnsi="Times New Roman"/>
          <w:b/>
          <w:sz w:val="22"/>
          <w:szCs w:val="22"/>
          <w:lang w:eastAsia="ko-KR"/>
        </w:rPr>
        <w:t>in the BAP PDU header in the first topology</w:t>
      </w:r>
      <w:r>
        <w:rPr>
          <w:rFonts w:ascii="Times New Roman" w:eastAsia="맑은 고딕" w:hAnsi="Times New Roman"/>
          <w:b/>
          <w:sz w:val="22"/>
          <w:szCs w:val="22"/>
          <w:lang w:eastAsia="ko-KR"/>
        </w:rPr>
        <w:t xml:space="preserve">, the path ID in the BAP header is used to differentiate the packet whether the received packet is arrived at the boundary node or needs to be forwarded to another topology and also determine </w:t>
      </w:r>
      <w:r w:rsidRPr="00F54A96">
        <w:rPr>
          <w:rFonts w:ascii="Times New Roman" w:eastAsia="맑은 고딕" w:hAnsi="Times New Roman"/>
          <w:b/>
          <w:sz w:val="22"/>
          <w:szCs w:val="22"/>
          <w:lang w:eastAsia="ko-KR"/>
        </w:rPr>
        <w:t>the real destination</w:t>
      </w:r>
      <w:r>
        <w:rPr>
          <w:rFonts w:ascii="Times New Roman" w:eastAsia="맑은 고딕" w:hAnsi="Times New Roman"/>
          <w:b/>
          <w:sz w:val="22"/>
          <w:szCs w:val="22"/>
          <w:lang w:eastAsia="ko-KR"/>
        </w:rPr>
        <w:t>.</w:t>
      </w:r>
    </w:p>
    <w:p w14:paraId="5456E0F8" w14:textId="77777777" w:rsidR="00234BED" w:rsidRDefault="00234BED" w:rsidP="00234BED">
      <w:pPr>
        <w:jc w:val="left"/>
        <w:rPr>
          <w:rFonts w:ascii="Times New Roman" w:eastAsia="맑은 고딕" w:hAnsi="Times New Roman"/>
          <w:sz w:val="22"/>
          <w:szCs w:val="22"/>
          <w:lang w:val="en-US" w:eastAsia="ko-KR"/>
        </w:rPr>
      </w:pPr>
      <w:r>
        <w:rPr>
          <w:rFonts w:ascii="Times New Roman" w:eastAsia="맑은 고딕" w:hAnsi="Times New Roman" w:hint="eastAsia"/>
          <w:b/>
          <w:sz w:val="22"/>
          <w:szCs w:val="22"/>
          <w:lang w:eastAsia="ko-KR"/>
        </w:rPr>
        <w:t xml:space="preserve">Proposal </w:t>
      </w:r>
      <w:r>
        <w:rPr>
          <w:rFonts w:ascii="Times New Roman" w:eastAsia="맑은 고딕" w:hAnsi="Times New Roman"/>
          <w:b/>
          <w:sz w:val="22"/>
          <w:szCs w:val="22"/>
          <w:lang w:eastAsia="ko-KR"/>
        </w:rPr>
        <w:t xml:space="preserve">6. If </w:t>
      </w:r>
      <w:r w:rsidRPr="00444A4E">
        <w:rPr>
          <w:rFonts w:ascii="Times New Roman" w:eastAsia="맑은 고딕" w:hAnsi="Times New Roman"/>
          <w:b/>
          <w:sz w:val="22"/>
          <w:szCs w:val="22"/>
          <w:lang w:eastAsia="ko-KR"/>
        </w:rPr>
        <w:t>proxy/pseudo BAP address of the real destination</w:t>
      </w:r>
      <w:r>
        <w:rPr>
          <w:rFonts w:ascii="Times New Roman" w:eastAsia="맑은 고딕" w:hAnsi="Times New Roman"/>
          <w:b/>
          <w:sz w:val="22"/>
          <w:szCs w:val="22"/>
          <w:lang w:eastAsia="ko-KR"/>
        </w:rPr>
        <w:t xml:space="preserve"> is used, the path ID in the BAP header is used to differentiate </w:t>
      </w:r>
      <w:r w:rsidRPr="00F54A96">
        <w:rPr>
          <w:rFonts w:ascii="Times New Roman" w:eastAsia="맑은 고딕" w:hAnsi="Times New Roman"/>
          <w:b/>
          <w:sz w:val="22"/>
          <w:szCs w:val="22"/>
          <w:lang w:eastAsia="ko-KR"/>
        </w:rPr>
        <w:t>the real destination</w:t>
      </w:r>
      <w:r>
        <w:rPr>
          <w:rFonts w:ascii="Times New Roman" w:eastAsia="맑은 고딕" w:hAnsi="Times New Roman"/>
          <w:b/>
          <w:sz w:val="22"/>
          <w:szCs w:val="22"/>
          <w:lang w:eastAsia="ko-KR"/>
        </w:rPr>
        <w:t xml:space="preserve"> at the boundary node.</w:t>
      </w:r>
    </w:p>
    <w:p w14:paraId="6C39F0E6" w14:textId="77777777" w:rsidR="00234BED" w:rsidRDefault="00234BED" w:rsidP="00234BED">
      <w:pPr>
        <w:jc w:val="left"/>
        <w:rPr>
          <w:rFonts w:ascii="Times New Roman" w:eastAsia="맑은 고딕" w:hAnsi="Times New Roman"/>
          <w:sz w:val="22"/>
          <w:szCs w:val="22"/>
          <w:lang w:val="en-US" w:eastAsia="ko-KR"/>
        </w:rPr>
      </w:pPr>
      <w:r>
        <w:rPr>
          <w:rFonts w:ascii="Times New Roman" w:eastAsia="맑은 고딕" w:hAnsi="Times New Roman" w:hint="eastAsia"/>
          <w:b/>
          <w:sz w:val="22"/>
          <w:szCs w:val="22"/>
          <w:lang w:eastAsia="ko-KR"/>
        </w:rPr>
        <w:t xml:space="preserve">Proposal </w:t>
      </w:r>
      <w:r>
        <w:rPr>
          <w:rFonts w:ascii="Times New Roman" w:eastAsia="맑은 고딕" w:hAnsi="Times New Roman"/>
          <w:b/>
          <w:sz w:val="22"/>
          <w:szCs w:val="22"/>
          <w:lang w:eastAsia="ko-KR"/>
        </w:rPr>
        <w:t>7. T</w:t>
      </w:r>
      <w:r w:rsidRPr="00671761">
        <w:rPr>
          <w:rFonts w:ascii="Times New Roman" w:eastAsia="맑은 고딕" w:hAnsi="Times New Roman"/>
          <w:b/>
          <w:sz w:val="22"/>
          <w:szCs w:val="22"/>
          <w:lang w:eastAsia="ko-KR"/>
        </w:rPr>
        <w:t>he ingress link of the received packet should be considered together with BAP routing ID for inter-CU routing.</w:t>
      </w:r>
    </w:p>
    <w:p w14:paraId="0203DEE0" w14:textId="77777777" w:rsidR="00234BED" w:rsidRPr="00FD0557" w:rsidRDefault="00234BED" w:rsidP="00234BED">
      <w:pPr>
        <w:jc w:val="left"/>
        <w:rPr>
          <w:rFonts w:ascii="Times New Roman" w:eastAsia="맑은 고딕" w:hAnsi="Times New Roman"/>
          <w:sz w:val="22"/>
          <w:szCs w:val="22"/>
          <w:lang w:val="en-US" w:eastAsia="ko-KR"/>
        </w:rPr>
      </w:pPr>
      <w:r w:rsidRPr="000B37DB">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8</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T</w:t>
      </w:r>
      <w:r w:rsidRPr="00FD0557">
        <w:rPr>
          <w:rFonts w:ascii="Times New Roman" w:eastAsia="맑은 고딕" w:hAnsi="Times New Roman"/>
          <w:b/>
          <w:sz w:val="22"/>
          <w:szCs w:val="22"/>
          <w:lang w:eastAsia="ko-KR"/>
        </w:rPr>
        <w:t>he maximum number of LCGs for Rel-17 IAB</w:t>
      </w:r>
      <w:r>
        <w:rPr>
          <w:rFonts w:ascii="Times New Roman" w:eastAsia="맑은 고딕" w:hAnsi="Times New Roman"/>
          <w:b/>
          <w:sz w:val="22"/>
          <w:szCs w:val="22"/>
          <w:lang w:eastAsia="ko-KR"/>
        </w:rPr>
        <w:t xml:space="preserve"> can be increased up to 32 or 64. </w:t>
      </w:r>
    </w:p>
    <w:p w14:paraId="1D212A00" w14:textId="77777777" w:rsidR="00234BED" w:rsidRDefault="00234BED" w:rsidP="00234BED">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9</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The IAB node can be configured with legacy LCG space (i.e., 8) or the extended LCG space (i.e., larger than 8) by the IAB-donor CU.</w:t>
      </w:r>
    </w:p>
    <w:p w14:paraId="2E5BF4F9" w14:textId="77777777" w:rsidR="00234BED" w:rsidRDefault="00234BED" w:rsidP="00234BED">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10</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T</w:t>
      </w:r>
      <w:r w:rsidRPr="00ED6D6A">
        <w:rPr>
          <w:rFonts w:ascii="Times New Roman" w:eastAsia="맑은 고딕" w:hAnsi="Times New Roman"/>
          <w:b/>
          <w:sz w:val="22"/>
          <w:szCs w:val="22"/>
          <w:lang w:eastAsia="ko-KR"/>
        </w:rPr>
        <w:t xml:space="preserve">he BSR format </w:t>
      </w:r>
      <w:r>
        <w:rPr>
          <w:rFonts w:ascii="Times New Roman" w:eastAsia="맑은 고딕" w:hAnsi="Times New Roman"/>
          <w:b/>
          <w:sz w:val="22"/>
          <w:szCs w:val="22"/>
          <w:lang w:eastAsia="ko-KR"/>
        </w:rPr>
        <w:t xml:space="preserve">is determined by </w:t>
      </w:r>
      <w:r w:rsidRPr="00ED6D6A">
        <w:rPr>
          <w:rFonts w:ascii="Times New Roman" w:eastAsia="맑은 고딕" w:hAnsi="Times New Roman"/>
          <w:b/>
          <w:sz w:val="22"/>
          <w:szCs w:val="22"/>
          <w:lang w:eastAsia="ko-KR"/>
        </w:rPr>
        <w:t>the number of configured LCG</w:t>
      </w:r>
      <w:r>
        <w:rPr>
          <w:rFonts w:ascii="Times New Roman" w:eastAsia="맑은 고딕" w:hAnsi="Times New Roman"/>
          <w:b/>
          <w:sz w:val="22"/>
          <w:szCs w:val="22"/>
          <w:lang w:eastAsia="ko-KR"/>
        </w:rPr>
        <w:t>s at the IAB node.</w:t>
      </w:r>
    </w:p>
    <w:p w14:paraId="0EEE36C8" w14:textId="77777777" w:rsidR="00234BED" w:rsidRPr="000B37DB" w:rsidRDefault="00234BED" w:rsidP="00234BED">
      <w:pPr>
        <w:jc w:val="left"/>
        <w:rPr>
          <w:rFonts w:ascii="Times New Roman" w:eastAsia="맑은 고딕" w:hAnsi="Times New Roman"/>
          <w:sz w:val="22"/>
          <w:szCs w:val="22"/>
          <w:lang w:val="en-US" w:eastAsia="ko-KR"/>
        </w:rPr>
      </w:pPr>
      <w:r w:rsidRPr="000B37DB">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11</w:t>
      </w:r>
      <w:r w:rsidRPr="000B37DB">
        <w:rPr>
          <w:rFonts w:ascii="Times New Roman" w:eastAsia="맑은 고딕" w:hAnsi="Times New Roman"/>
          <w:b/>
          <w:sz w:val="22"/>
          <w:szCs w:val="22"/>
          <w:lang w:eastAsia="ko-KR"/>
        </w:rPr>
        <w:t xml:space="preserve">. </w:t>
      </w:r>
      <w:r w:rsidRPr="00331AC1">
        <w:rPr>
          <w:rFonts w:ascii="Times New Roman" w:eastAsia="맑은 고딕" w:hAnsi="Times New Roman"/>
          <w:b/>
          <w:sz w:val="22"/>
          <w:szCs w:val="22"/>
          <w:lang w:eastAsia="ko-KR"/>
        </w:rPr>
        <w:t>SRB</w:t>
      </w:r>
      <w:r>
        <w:rPr>
          <w:rFonts w:ascii="Times New Roman" w:eastAsia="맑은 고딕" w:hAnsi="Times New Roman"/>
          <w:b/>
          <w:sz w:val="22"/>
          <w:szCs w:val="22"/>
          <w:lang w:eastAsia="ko-KR"/>
        </w:rPr>
        <w:t>3</w:t>
      </w:r>
      <w:r w:rsidRPr="00331AC1">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is</w:t>
      </w:r>
      <w:r w:rsidRPr="00331AC1">
        <w:rPr>
          <w:rFonts w:ascii="Times New Roman" w:eastAsia="맑은 고딕" w:hAnsi="Times New Roman"/>
          <w:b/>
          <w:sz w:val="22"/>
          <w:szCs w:val="22"/>
          <w:lang w:eastAsia="ko-KR"/>
        </w:rPr>
        <w:t xml:space="preserve"> used for F1-C transport in </w:t>
      </w:r>
      <w:r>
        <w:rPr>
          <w:rFonts w:ascii="Times New Roman" w:eastAsia="맑은 고딕" w:hAnsi="Times New Roman"/>
          <w:b/>
          <w:sz w:val="22"/>
          <w:szCs w:val="22"/>
          <w:lang w:eastAsia="ko-KR"/>
        </w:rPr>
        <w:t xml:space="preserve">the </w:t>
      </w:r>
      <w:r w:rsidRPr="00331AC1">
        <w:rPr>
          <w:rFonts w:ascii="Times New Roman" w:eastAsia="맑은 고딕" w:hAnsi="Times New Roman"/>
          <w:b/>
          <w:sz w:val="22"/>
          <w:szCs w:val="22"/>
          <w:lang w:eastAsia="ko-KR"/>
        </w:rPr>
        <w:t>CP/UP-separation scenario 2</w:t>
      </w:r>
      <w:r>
        <w:rPr>
          <w:rFonts w:ascii="Times New Roman" w:eastAsia="맑은 고딕" w:hAnsi="Times New Roman"/>
          <w:b/>
          <w:sz w:val="22"/>
          <w:szCs w:val="22"/>
          <w:lang w:eastAsia="ko-KR"/>
        </w:rPr>
        <w:t>.</w:t>
      </w:r>
    </w:p>
    <w:p w14:paraId="63B84D0D" w14:textId="77777777" w:rsidR="00234BED" w:rsidRPr="00084494" w:rsidRDefault="00234BED" w:rsidP="00234BED">
      <w:pPr>
        <w:jc w:val="left"/>
        <w:rPr>
          <w:rFonts w:ascii="Times New Roman" w:eastAsia="맑은 고딕" w:hAnsi="Times New Roman"/>
          <w:sz w:val="22"/>
          <w:szCs w:val="22"/>
          <w:lang w:val="en-US" w:eastAsia="ko-KR"/>
        </w:rPr>
      </w:pPr>
      <w:r w:rsidRPr="000B37DB">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12</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In the </w:t>
      </w:r>
      <w:r w:rsidRPr="00331AC1">
        <w:rPr>
          <w:rFonts w:ascii="Times New Roman" w:eastAsia="맑은 고딕" w:hAnsi="Times New Roman"/>
          <w:b/>
          <w:sz w:val="22"/>
          <w:szCs w:val="22"/>
          <w:lang w:eastAsia="ko-KR"/>
        </w:rPr>
        <w:t xml:space="preserve">CP/UP-separation </w:t>
      </w:r>
      <w:r>
        <w:rPr>
          <w:rFonts w:ascii="Times New Roman" w:eastAsia="맑은 고딕" w:hAnsi="Times New Roman"/>
          <w:b/>
          <w:sz w:val="22"/>
          <w:szCs w:val="22"/>
          <w:lang w:eastAsia="ko-KR"/>
        </w:rPr>
        <w:t>scenario 2, a SRB for transferring RRC messages for IAB nodes should be different from a split SRB 2 which is used for transferring RRC messages for UEs</w:t>
      </w:r>
      <w:r w:rsidRPr="000B37DB">
        <w:rPr>
          <w:rFonts w:ascii="Times New Roman" w:eastAsia="맑은 고딕" w:hAnsi="Times New Roman"/>
          <w:b/>
          <w:sz w:val="22"/>
          <w:szCs w:val="22"/>
          <w:lang w:eastAsia="ko-KR"/>
        </w:rPr>
        <w:t>.</w:t>
      </w:r>
    </w:p>
    <w:p w14:paraId="29491DF0" w14:textId="77777777" w:rsidR="00656FBC" w:rsidRPr="00234BED" w:rsidRDefault="00656FBC" w:rsidP="002635CD">
      <w:pPr>
        <w:jc w:val="left"/>
        <w:rPr>
          <w:rFonts w:ascii="Times New Roman" w:eastAsia="맑은 고딕" w:hAnsi="Times New Roman"/>
          <w:szCs w:val="22"/>
          <w:lang w:val="en-US" w:eastAsia="ko-KR"/>
        </w:rPr>
      </w:pPr>
    </w:p>
    <w:sectPr w:rsidR="00656FBC" w:rsidRPr="00234BED">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917394" w14:textId="77777777" w:rsidR="00A71B58" w:rsidRDefault="00A71B58">
      <w:pPr>
        <w:spacing w:after="0"/>
      </w:pPr>
      <w:r>
        <w:separator/>
      </w:r>
    </w:p>
  </w:endnote>
  <w:endnote w:type="continuationSeparator" w:id="0">
    <w:p w14:paraId="10308DF5" w14:textId="77777777" w:rsidR="00A71B58" w:rsidRDefault="00A71B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47EB1" w14:textId="77777777" w:rsidR="00C23294" w:rsidRDefault="00C23294">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32BBAB" w14:textId="77777777" w:rsidR="00A71B58" w:rsidRDefault="00A71B58">
      <w:pPr>
        <w:spacing w:after="0"/>
      </w:pPr>
      <w:r>
        <w:separator/>
      </w:r>
    </w:p>
  </w:footnote>
  <w:footnote w:type="continuationSeparator" w:id="0">
    <w:p w14:paraId="5A86A5B5" w14:textId="77777777" w:rsidR="00A71B58" w:rsidRDefault="00A71B5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E70BF" w14:textId="77777777" w:rsidR="00C23294" w:rsidRDefault="00C2329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3C77086"/>
    <w:multiLevelType w:val="multilevel"/>
    <w:tmpl w:val="13C77086"/>
    <w:lvl w:ilvl="0">
      <w:start w:val="1"/>
      <w:numFmt w:val="bullet"/>
      <w:lvlText w:val="‐"/>
      <w:lvlJc w:val="left"/>
      <w:pPr>
        <w:ind w:left="420" w:hanging="420"/>
      </w:pPr>
      <w:rPr>
        <w:rFonts w:ascii="Arial Black" w:eastAsia="Arial Black" w:hAnsi="Arial Black"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9143A36"/>
    <w:multiLevelType w:val="hybridMultilevel"/>
    <w:tmpl w:val="D11A8AC4"/>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7980134"/>
    <w:multiLevelType w:val="hybridMultilevel"/>
    <w:tmpl w:val="C3AE5D0C"/>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CE7CF148">
      <w:start w:val="6"/>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F085D3B"/>
    <w:multiLevelType w:val="multilevel"/>
    <w:tmpl w:val="3F085D3B"/>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49E3156"/>
    <w:multiLevelType w:val="hybridMultilevel"/>
    <w:tmpl w:val="D12E6180"/>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15"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AA51849"/>
    <w:multiLevelType w:val="hybridMultilevel"/>
    <w:tmpl w:val="A760AD88"/>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0146DC0"/>
    <w:multiLevelType w:val="hybridMultilevel"/>
    <w:tmpl w:val="5216759A"/>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2171"/>
        </w:tabs>
        <w:ind w:left="-2171" w:hanging="360"/>
      </w:pPr>
      <w:rPr>
        <w:rFonts w:ascii="Courier New" w:hAnsi="Courier New" w:cs="Courier New" w:hint="default"/>
      </w:rPr>
    </w:lvl>
    <w:lvl w:ilvl="2" w:tplc="23BAEBB8">
      <w:numFmt w:val="bullet"/>
      <w:lvlText w:val="-"/>
      <w:lvlJc w:val="left"/>
      <w:pPr>
        <w:ind w:left="-1451" w:hanging="360"/>
      </w:pPr>
      <w:rPr>
        <w:rFonts w:ascii="Times New Roman" w:eastAsia="맑은 고딕" w:hAnsi="Times New Roman" w:cs="Times New Roman" w:hint="default"/>
      </w:rPr>
    </w:lvl>
    <w:lvl w:ilvl="3" w:tplc="04090001" w:tentative="1">
      <w:start w:val="1"/>
      <w:numFmt w:val="bullet"/>
      <w:lvlText w:val=""/>
      <w:lvlJc w:val="left"/>
      <w:pPr>
        <w:tabs>
          <w:tab w:val="num" w:pos="-731"/>
        </w:tabs>
        <w:ind w:left="-731" w:hanging="360"/>
      </w:pPr>
      <w:rPr>
        <w:rFonts w:ascii="Symbol" w:hAnsi="Symbol" w:hint="default"/>
      </w:rPr>
    </w:lvl>
    <w:lvl w:ilvl="4" w:tplc="04090003" w:tentative="1">
      <w:start w:val="1"/>
      <w:numFmt w:val="bullet"/>
      <w:lvlText w:val="o"/>
      <w:lvlJc w:val="left"/>
      <w:pPr>
        <w:tabs>
          <w:tab w:val="num" w:pos="-11"/>
        </w:tabs>
        <w:ind w:left="-11" w:hanging="360"/>
      </w:pPr>
      <w:rPr>
        <w:rFonts w:ascii="Courier New" w:hAnsi="Courier New" w:cs="Courier New" w:hint="default"/>
      </w:rPr>
    </w:lvl>
    <w:lvl w:ilvl="5" w:tplc="04090005" w:tentative="1">
      <w:start w:val="1"/>
      <w:numFmt w:val="bullet"/>
      <w:lvlText w:val=""/>
      <w:lvlJc w:val="left"/>
      <w:pPr>
        <w:tabs>
          <w:tab w:val="num" w:pos="709"/>
        </w:tabs>
        <w:ind w:left="709" w:hanging="360"/>
      </w:pPr>
      <w:rPr>
        <w:rFonts w:ascii="Wingdings" w:hAnsi="Wingdings" w:hint="default"/>
      </w:rPr>
    </w:lvl>
    <w:lvl w:ilvl="6" w:tplc="04090001" w:tentative="1">
      <w:start w:val="1"/>
      <w:numFmt w:val="bullet"/>
      <w:lvlText w:val=""/>
      <w:lvlJc w:val="left"/>
      <w:pPr>
        <w:tabs>
          <w:tab w:val="num" w:pos="1429"/>
        </w:tabs>
        <w:ind w:left="1429" w:hanging="360"/>
      </w:pPr>
      <w:rPr>
        <w:rFonts w:ascii="Symbol" w:hAnsi="Symbol" w:hint="default"/>
      </w:rPr>
    </w:lvl>
    <w:lvl w:ilvl="7" w:tplc="04090003" w:tentative="1">
      <w:start w:val="1"/>
      <w:numFmt w:val="bullet"/>
      <w:lvlText w:val="o"/>
      <w:lvlJc w:val="left"/>
      <w:pPr>
        <w:tabs>
          <w:tab w:val="num" w:pos="2149"/>
        </w:tabs>
        <w:ind w:left="2149" w:hanging="360"/>
      </w:pPr>
      <w:rPr>
        <w:rFonts w:ascii="Courier New" w:hAnsi="Courier New" w:cs="Courier New" w:hint="default"/>
      </w:rPr>
    </w:lvl>
    <w:lvl w:ilvl="8" w:tplc="04090005" w:tentative="1">
      <w:start w:val="1"/>
      <w:numFmt w:val="bullet"/>
      <w:lvlText w:val=""/>
      <w:lvlJc w:val="left"/>
      <w:pPr>
        <w:tabs>
          <w:tab w:val="num" w:pos="2869"/>
        </w:tabs>
        <w:ind w:left="2869" w:hanging="360"/>
      </w:pPr>
      <w:rPr>
        <w:rFonts w:ascii="Wingdings" w:hAnsi="Wingdings" w:hint="default"/>
      </w:rPr>
    </w:lvl>
  </w:abstractNum>
  <w:abstractNum w:abstractNumId="19"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A1D072B"/>
    <w:multiLevelType w:val="hybridMultilevel"/>
    <w:tmpl w:val="3FB8E632"/>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3"/>
  </w:num>
  <w:num w:numId="3">
    <w:abstractNumId w:val="1"/>
  </w:num>
  <w:num w:numId="4">
    <w:abstractNumId w:val="17"/>
  </w:num>
  <w:num w:numId="5">
    <w:abstractNumId w:val="19"/>
  </w:num>
  <w:num w:numId="6">
    <w:abstractNumId w:val="7"/>
  </w:num>
  <w:num w:numId="7">
    <w:abstractNumId w:val="15"/>
  </w:num>
  <w:num w:numId="8">
    <w:abstractNumId w:val="11"/>
  </w:num>
  <w:num w:numId="9">
    <w:abstractNumId w:val="18"/>
  </w:num>
  <w:num w:numId="10">
    <w:abstractNumId w:val="2"/>
  </w:num>
  <w:num w:numId="11">
    <w:abstractNumId w:val="3"/>
  </w:num>
  <w:num w:numId="12">
    <w:abstractNumId w:val="18"/>
  </w:num>
  <w:num w:numId="13">
    <w:abstractNumId w:val="6"/>
  </w:num>
  <w:num w:numId="14">
    <w:abstractNumId w:val="14"/>
  </w:num>
  <w:num w:numId="15">
    <w:abstractNumId w:val="20"/>
  </w:num>
  <w:num w:numId="16">
    <w:abstractNumId w:val="10"/>
  </w:num>
  <w:num w:numId="17">
    <w:abstractNumId w:val="8"/>
  </w:num>
  <w:num w:numId="18">
    <w:abstractNumId w:val="5"/>
  </w:num>
  <w:num w:numId="19">
    <w:abstractNumId w:val="21"/>
  </w:num>
  <w:num w:numId="20">
    <w:abstractNumId w:val="4"/>
  </w:num>
  <w:num w:numId="21">
    <w:abstractNumId w:val="18"/>
  </w:num>
  <w:num w:numId="22">
    <w:abstractNumId w:val="9"/>
  </w:num>
  <w:num w:numId="23">
    <w:abstractNumId w:val="18"/>
  </w:num>
  <w:num w:numId="24">
    <w:abstractNumId w:val="18"/>
  </w:num>
  <w:num w:numId="25">
    <w:abstractNumId w:val="12"/>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8"/>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688"/>
    <w:rsid w:val="00003507"/>
    <w:rsid w:val="00006FCF"/>
    <w:rsid w:val="00007BF6"/>
    <w:rsid w:val="00013FE0"/>
    <w:rsid w:val="00020153"/>
    <w:rsid w:val="000213E7"/>
    <w:rsid w:val="00022BF0"/>
    <w:rsid w:val="000232B4"/>
    <w:rsid w:val="00027A6C"/>
    <w:rsid w:val="00030040"/>
    <w:rsid w:val="000305E0"/>
    <w:rsid w:val="0003259C"/>
    <w:rsid w:val="00036AE0"/>
    <w:rsid w:val="00040B9D"/>
    <w:rsid w:val="00041D65"/>
    <w:rsid w:val="000458CC"/>
    <w:rsid w:val="0004747C"/>
    <w:rsid w:val="00047728"/>
    <w:rsid w:val="00050DDD"/>
    <w:rsid w:val="000545C4"/>
    <w:rsid w:val="0005478F"/>
    <w:rsid w:val="000549C9"/>
    <w:rsid w:val="00054B25"/>
    <w:rsid w:val="000600BF"/>
    <w:rsid w:val="00062F02"/>
    <w:rsid w:val="000659C6"/>
    <w:rsid w:val="000669DC"/>
    <w:rsid w:val="00067361"/>
    <w:rsid w:val="000819E8"/>
    <w:rsid w:val="00083523"/>
    <w:rsid w:val="00084494"/>
    <w:rsid w:val="00090166"/>
    <w:rsid w:val="00092E43"/>
    <w:rsid w:val="00093339"/>
    <w:rsid w:val="00094E5F"/>
    <w:rsid w:val="000961D6"/>
    <w:rsid w:val="000A1C00"/>
    <w:rsid w:val="000A33D9"/>
    <w:rsid w:val="000B0A60"/>
    <w:rsid w:val="000B3630"/>
    <w:rsid w:val="000B37DB"/>
    <w:rsid w:val="000C1F1E"/>
    <w:rsid w:val="000C4062"/>
    <w:rsid w:val="000C68CC"/>
    <w:rsid w:val="000D26E0"/>
    <w:rsid w:val="000D4F56"/>
    <w:rsid w:val="000D7090"/>
    <w:rsid w:val="000E176A"/>
    <w:rsid w:val="000E19F2"/>
    <w:rsid w:val="000E234F"/>
    <w:rsid w:val="000E358D"/>
    <w:rsid w:val="000E5B71"/>
    <w:rsid w:val="000E67AD"/>
    <w:rsid w:val="000E76E1"/>
    <w:rsid w:val="00100BF3"/>
    <w:rsid w:val="00101375"/>
    <w:rsid w:val="00102781"/>
    <w:rsid w:val="00105F02"/>
    <w:rsid w:val="00106C02"/>
    <w:rsid w:val="00107E19"/>
    <w:rsid w:val="0012116C"/>
    <w:rsid w:val="0012162A"/>
    <w:rsid w:val="00131637"/>
    <w:rsid w:val="00131CFB"/>
    <w:rsid w:val="001344E5"/>
    <w:rsid w:val="00134879"/>
    <w:rsid w:val="00135E74"/>
    <w:rsid w:val="00142815"/>
    <w:rsid w:val="00147E50"/>
    <w:rsid w:val="00150896"/>
    <w:rsid w:val="0015127E"/>
    <w:rsid w:val="0015710C"/>
    <w:rsid w:val="001667B9"/>
    <w:rsid w:val="001714C3"/>
    <w:rsid w:val="00176668"/>
    <w:rsid w:val="00176E67"/>
    <w:rsid w:val="00177F44"/>
    <w:rsid w:val="00190088"/>
    <w:rsid w:val="00191406"/>
    <w:rsid w:val="001929B7"/>
    <w:rsid w:val="001A0B69"/>
    <w:rsid w:val="001A4C1E"/>
    <w:rsid w:val="001B35EB"/>
    <w:rsid w:val="001B3D5D"/>
    <w:rsid w:val="001C2F80"/>
    <w:rsid w:val="001C5A57"/>
    <w:rsid w:val="001C5B25"/>
    <w:rsid w:val="001C6C23"/>
    <w:rsid w:val="001C7297"/>
    <w:rsid w:val="001D0DAD"/>
    <w:rsid w:val="001D3896"/>
    <w:rsid w:val="001D7539"/>
    <w:rsid w:val="001E29B4"/>
    <w:rsid w:val="001E6FE6"/>
    <w:rsid w:val="001F0D4E"/>
    <w:rsid w:val="001F42D3"/>
    <w:rsid w:val="001F64E0"/>
    <w:rsid w:val="001F78DC"/>
    <w:rsid w:val="00202051"/>
    <w:rsid w:val="00203D28"/>
    <w:rsid w:val="002109FF"/>
    <w:rsid w:val="00213AE8"/>
    <w:rsid w:val="00213EE1"/>
    <w:rsid w:val="00214364"/>
    <w:rsid w:val="002172F0"/>
    <w:rsid w:val="00224C3D"/>
    <w:rsid w:val="002254F8"/>
    <w:rsid w:val="00232474"/>
    <w:rsid w:val="00234BED"/>
    <w:rsid w:val="002350E5"/>
    <w:rsid w:val="0023755B"/>
    <w:rsid w:val="002404D6"/>
    <w:rsid w:val="00243D04"/>
    <w:rsid w:val="00246E13"/>
    <w:rsid w:val="00250805"/>
    <w:rsid w:val="0025422F"/>
    <w:rsid w:val="00262106"/>
    <w:rsid w:val="002635CD"/>
    <w:rsid w:val="002719B0"/>
    <w:rsid w:val="00272580"/>
    <w:rsid w:val="0027631C"/>
    <w:rsid w:val="00276C62"/>
    <w:rsid w:val="002776D9"/>
    <w:rsid w:val="00280328"/>
    <w:rsid w:val="0028079C"/>
    <w:rsid w:val="00284AFC"/>
    <w:rsid w:val="0028745B"/>
    <w:rsid w:val="00290DC1"/>
    <w:rsid w:val="002925FD"/>
    <w:rsid w:val="00293E85"/>
    <w:rsid w:val="00296A83"/>
    <w:rsid w:val="002A36FA"/>
    <w:rsid w:val="002A434F"/>
    <w:rsid w:val="002A67B0"/>
    <w:rsid w:val="002A7C81"/>
    <w:rsid w:val="002B46B9"/>
    <w:rsid w:val="002B522E"/>
    <w:rsid w:val="002B6567"/>
    <w:rsid w:val="002C1827"/>
    <w:rsid w:val="002C3101"/>
    <w:rsid w:val="002C3C46"/>
    <w:rsid w:val="002C3E17"/>
    <w:rsid w:val="002C47DB"/>
    <w:rsid w:val="002C4A5E"/>
    <w:rsid w:val="002C5076"/>
    <w:rsid w:val="002C6FA7"/>
    <w:rsid w:val="002D5EAD"/>
    <w:rsid w:val="002E03CC"/>
    <w:rsid w:val="002E233C"/>
    <w:rsid w:val="002E5D46"/>
    <w:rsid w:val="002F54BA"/>
    <w:rsid w:val="002F661F"/>
    <w:rsid w:val="00304930"/>
    <w:rsid w:val="00306521"/>
    <w:rsid w:val="00312242"/>
    <w:rsid w:val="00312D82"/>
    <w:rsid w:val="00321E7D"/>
    <w:rsid w:val="0032633A"/>
    <w:rsid w:val="00327626"/>
    <w:rsid w:val="003278DC"/>
    <w:rsid w:val="00332EEB"/>
    <w:rsid w:val="00337634"/>
    <w:rsid w:val="00337758"/>
    <w:rsid w:val="00343EFF"/>
    <w:rsid w:val="0034772A"/>
    <w:rsid w:val="003516A5"/>
    <w:rsid w:val="003529DD"/>
    <w:rsid w:val="0035493D"/>
    <w:rsid w:val="00362F0D"/>
    <w:rsid w:val="00363138"/>
    <w:rsid w:val="00365C3D"/>
    <w:rsid w:val="003703AF"/>
    <w:rsid w:val="003751A5"/>
    <w:rsid w:val="003751FC"/>
    <w:rsid w:val="00375C49"/>
    <w:rsid w:val="00376C0B"/>
    <w:rsid w:val="00376DFA"/>
    <w:rsid w:val="0037778F"/>
    <w:rsid w:val="00380062"/>
    <w:rsid w:val="00381998"/>
    <w:rsid w:val="00382C6A"/>
    <w:rsid w:val="00383473"/>
    <w:rsid w:val="00383E76"/>
    <w:rsid w:val="00384C22"/>
    <w:rsid w:val="0038564B"/>
    <w:rsid w:val="0039141E"/>
    <w:rsid w:val="0039297C"/>
    <w:rsid w:val="0039541A"/>
    <w:rsid w:val="003A0353"/>
    <w:rsid w:val="003A0DB1"/>
    <w:rsid w:val="003A7E57"/>
    <w:rsid w:val="003B3820"/>
    <w:rsid w:val="003B7475"/>
    <w:rsid w:val="003B7793"/>
    <w:rsid w:val="003C1639"/>
    <w:rsid w:val="003C5501"/>
    <w:rsid w:val="003D2074"/>
    <w:rsid w:val="003E14FB"/>
    <w:rsid w:val="003E23F1"/>
    <w:rsid w:val="003E4C0D"/>
    <w:rsid w:val="003E66AE"/>
    <w:rsid w:val="003E6914"/>
    <w:rsid w:val="003E7498"/>
    <w:rsid w:val="003F05F4"/>
    <w:rsid w:val="003F13E5"/>
    <w:rsid w:val="003F642B"/>
    <w:rsid w:val="003F7B20"/>
    <w:rsid w:val="003F7B75"/>
    <w:rsid w:val="004104C6"/>
    <w:rsid w:val="00413A83"/>
    <w:rsid w:val="004154F6"/>
    <w:rsid w:val="004167B1"/>
    <w:rsid w:val="00417289"/>
    <w:rsid w:val="00422E12"/>
    <w:rsid w:val="00424A2F"/>
    <w:rsid w:val="004253EB"/>
    <w:rsid w:val="00425436"/>
    <w:rsid w:val="00427B82"/>
    <w:rsid w:val="004304BE"/>
    <w:rsid w:val="00432B61"/>
    <w:rsid w:val="00436720"/>
    <w:rsid w:val="004370DF"/>
    <w:rsid w:val="00443853"/>
    <w:rsid w:val="00443F50"/>
    <w:rsid w:val="00444838"/>
    <w:rsid w:val="00444A4E"/>
    <w:rsid w:val="00452C4B"/>
    <w:rsid w:val="00453529"/>
    <w:rsid w:val="00454710"/>
    <w:rsid w:val="0045512E"/>
    <w:rsid w:val="004567A4"/>
    <w:rsid w:val="00464B38"/>
    <w:rsid w:val="00473423"/>
    <w:rsid w:val="00480B93"/>
    <w:rsid w:val="00482584"/>
    <w:rsid w:val="0048442C"/>
    <w:rsid w:val="004866BE"/>
    <w:rsid w:val="004956EA"/>
    <w:rsid w:val="0049600A"/>
    <w:rsid w:val="004A2D99"/>
    <w:rsid w:val="004A5D98"/>
    <w:rsid w:val="004B09DA"/>
    <w:rsid w:val="004B0EDD"/>
    <w:rsid w:val="004B2FA2"/>
    <w:rsid w:val="004B50C3"/>
    <w:rsid w:val="004B67A9"/>
    <w:rsid w:val="004B689B"/>
    <w:rsid w:val="004B7035"/>
    <w:rsid w:val="004C125C"/>
    <w:rsid w:val="004C55F6"/>
    <w:rsid w:val="004C6A82"/>
    <w:rsid w:val="004C6D32"/>
    <w:rsid w:val="004D1188"/>
    <w:rsid w:val="004D1D00"/>
    <w:rsid w:val="004E065D"/>
    <w:rsid w:val="004E1AE6"/>
    <w:rsid w:val="004E4E98"/>
    <w:rsid w:val="004E5ED2"/>
    <w:rsid w:val="004F2CC3"/>
    <w:rsid w:val="004F752D"/>
    <w:rsid w:val="00503B7E"/>
    <w:rsid w:val="00505AE6"/>
    <w:rsid w:val="00506CA8"/>
    <w:rsid w:val="00506FFD"/>
    <w:rsid w:val="00520E45"/>
    <w:rsid w:val="00521EDA"/>
    <w:rsid w:val="005270CE"/>
    <w:rsid w:val="005277B8"/>
    <w:rsid w:val="00532D38"/>
    <w:rsid w:val="00535C8E"/>
    <w:rsid w:val="005463D1"/>
    <w:rsid w:val="005504EC"/>
    <w:rsid w:val="00555454"/>
    <w:rsid w:val="00555EAA"/>
    <w:rsid w:val="005573E8"/>
    <w:rsid w:val="005574A6"/>
    <w:rsid w:val="0056496F"/>
    <w:rsid w:val="00564C97"/>
    <w:rsid w:val="0056759B"/>
    <w:rsid w:val="005775C4"/>
    <w:rsid w:val="00577E8A"/>
    <w:rsid w:val="005827D0"/>
    <w:rsid w:val="00583029"/>
    <w:rsid w:val="00584C41"/>
    <w:rsid w:val="00590939"/>
    <w:rsid w:val="00590CF2"/>
    <w:rsid w:val="0059102E"/>
    <w:rsid w:val="005A0A6C"/>
    <w:rsid w:val="005A2165"/>
    <w:rsid w:val="005A58A9"/>
    <w:rsid w:val="005B7B6C"/>
    <w:rsid w:val="005C1FA4"/>
    <w:rsid w:val="005C2CC9"/>
    <w:rsid w:val="005C4497"/>
    <w:rsid w:val="005C759C"/>
    <w:rsid w:val="005D30AA"/>
    <w:rsid w:val="005D3331"/>
    <w:rsid w:val="005E2424"/>
    <w:rsid w:val="005E2F03"/>
    <w:rsid w:val="005E68E4"/>
    <w:rsid w:val="005F367C"/>
    <w:rsid w:val="005F569A"/>
    <w:rsid w:val="005F6DAA"/>
    <w:rsid w:val="006028C6"/>
    <w:rsid w:val="00605675"/>
    <w:rsid w:val="00610071"/>
    <w:rsid w:val="006109DB"/>
    <w:rsid w:val="00614A4B"/>
    <w:rsid w:val="00616447"/>
    <w:rsid w:val="00621DFA"/>
    <w:rsid w:val="006268D3"/>
    <w:rsid w:val="00627192"/>
    <w:rsid w:val="00627DFB"/>
    <w:rsid w:val="00635002"/>
    <w:rsid w:val="00636314"/>
    <w:rsid w:val="006365FA"/>
    <w:rsid w:val="00643713"/>
    <w:rsid w:val="00643EEF"/>
    <w:rsid w:val="00644C43"/>
    <w:rsid w:val="0064727B"/>
    <w:rsid w:val="00650338"/>
    <w:rsid w:val="00653EB4"/>
    <w:rsid w:val="00656FBC"/>
    <w:rsid w:val="00660BEC"/>
    <w:rsid w:val="0066160D"/>
    <w:rsid w:val="00662A82"/>
    <w:rsid w:val="00662C73"/>
    <w:rsid w:val="00667D72"/>
    <w:rsid w:val="006707FE"/>
    <w:rsid w:val="00671712"/>
    <w:rsid w:val="00671761"/>
    <w:rsid w:val="00672582"/>
    <w:rsid w:val="00672A28"/>
    <w:rsid w:val="00672E9A"/>
    <w:rsid w:val="0067390E"/>
    <w:rsid w:val="00677747"/>
    <w:rsid w:val="006804A4"/>
    <w:rsid w:val="0068434D"/>
    <w:rsid w:val="00692BA4"/>
    <w:rsid w:val="00692DB9"/>
    <w:rsid w:val="0069396E"/>
    <w:rsid w:val="00696C57"/>
    <w:rsid w:val="006A1C1E"/>
    <w:rsid w:val="006A3BB4"/>
    <w:rsid w:val="006A61C0"/>
    <w:rsid w:val="006B0495"/>
    <w:rsid w:val="006B2044"/>
    <w:rsid w:val="006B51EF"/>
    <w:rsid w:val="006B61F1"/>
    <w:rsid w:val="006B7B7D"/>
    <w:rsid w:val="006C237D"/>
    <w:rsid w:val="006C4D08"/>
    <w:rsid w:val="006C587F"/>
    <w:rsid w:val="006C6D02"/>
    <w:rsid w:val="006C7E43"/>
    <w:rsid w:val="006D0896"/>
    <w:rsid w:val="006D274E"/>
    <w:rsid w:val="006D4156"/>
    <w:rsid w:val="006F05CB"/>
    <w:rsid w:val="006F4DC5"/>
    <w:rsid w:val="006F70EB"/>
    <w:rsid w:val="007054AE"/>
    <w:rsid w:val="00710744"/>
    <w:rsid w:val="00717371"/>
    <w:rsid w:val="00720A67"/>
    <w:rsid w:val="00723D0A"/>
    <w:rsid w:val="00726853"/>
    <w:rsid w:val="0073157C"/>
    <w:rsid w:val="00735F99"/>
    <w:rsid w:val="0073717E"/>
    <w:rsid w:val="0073723B"/>
    <w:rsid w:val="00737A00"/>
    <w:rsid w:val="007429CB"/>
    <w:rsid w:val="00744066"/>
    <w:rsid w:val="00744D52"/>
    <w:rsid w:val="007461EB"/>
    <w:rsid w:val="00756A3A"/>
    <w:rsid w:val="00760172"/>
    <w:rsid w:val="0076107E"/>
    <w:rsid w:val="00763091"/>
    <w:rsid w:val="007640FC"/>
    <w:rsid w:val="00765C49"/>
    <w:rsid w:val="00766F6D"/>
    <w:rsid w:val="0077018F"/>
    <w:rsid w:val="0077165F"/>
    <w:rsid w:val="00772851"/>
    <w:rsid w:val="00773CC9"/>
    <w:rsid w:val="0077614D"/>
    <w:rsid w:val="007815CF"/>
    <w:rsid w:val="0078327F"/>
    <w:rsid w:val="007844AD"/>
    <w:rsid w:val="00785A29"/>
    <w:rsid w:val="00786A01"/>
    <w:rsid w:val="00787684"/>
    <w:rsid w:val="007928BF"/>
    <w:rsid w:val="00793949"/>
    <w:rsid w:val="00795AFB"/>
    <w:rsid w:val="007965C6"/>
    <w:rsid w:val="00797CF2"/>
    <w:rsid w:val="00797ECD"/>
    <w:rsid w:val="007A3402"/>
    <w:rsid w:val="007A3CDE"/>
    <w:rsid w:val="007A4EF0"/>
    <w:rsid w:val="007A740A"/>
    <w:rsid w:val="007A752F"/>
    <w:rsid w:val="007B1365"/>
    <w:rsid w:val="007B1BA5"/>
    <w:rsid w:val="007B50C9"/>
    <w:rsid w:val="007B7B4C"/>
    <w:rsid w:val="007C0F88"/>
    <w:rsid w:val="007C521F"/>
    <w:rsid w:val="007D4E57"/>
    <w:rsid w:val="007E05EB"/>
    <w:rsid w:val="007E0988"/>
    <w:rsid w:val="007E6683"/>
    <w:rsid w:val="007F0C3B"/>
    <w:rsid w:val="007F2985"/>
    <w:rsid w:val="007F2BCF"/>
    <w:rsid w:val="007F2F6E"/>
    <w:rsid w:val="007F6C90"/>
    <w:rsid w:val="007F7623"/>
    <w:rsid w:val="008009C5"/>
    <w:rsid w:val="00802A6F"/>
    <w:rsid w:val="00807493"/>
    <w:rsid w:val="00811F4B"/>
    <w:rsid w:val="0081284E"/>
    <w:rsid w:val="00815C9B"/>
    <w:rsid w:val="00817EE7"/>
    <w:rsid w:val="00821581"/>
    <w:rsid w:val="0082528E"/>
    <w:rsid w:val="0083440F"/>
    <w:rsid w:val="0084020A"/>
    <w:rsid w:val="00842395"/>
    <w:rsid w:val="00845CC2"/>
    <w:rsid w:val="008461BE"/>
    <w:rsid w:val="008502D9"/>
    <w:rsid w:val="00850514"/>
    <w:rsid w:val="008517CB"/>
    <w:rsid w:val="008536A1"/>
    <w:rsid w:val="008536FF"/>
    <w:rsid w:val="0085555C"/>
    <w:rsid w:val="00857E55"/>
    <w:rsid w:val="00861158"/>
    <w:rsid w:val="008701DF"/>
    <w:rsid w:val="00873A44"/>
    <w:rsid w:val="00883FC2"/>
    <w:rsid w:val="00886F9C"/>
    <w:rsid w:val="00893162"/>
    <w:rsid w:val="00893942"/>
    <w:rsid w:val="008A26E3"/>
    <w:rsid w:val="008B028C"/>
    <w:rsid w:val="008B1DD7"/>
    <w:rsid w:val="008B20C0"/>
    <w:rsid w:val="008B53B0"/>
    <w:rsid w:val="008C10C3"/>
    <w:rsid w:val="008C42C9"/>
    <w:rsid w:val="008D1342"/>
    <w:rsid w:val="008D245A"/>
    <w:rsid w:val="008D2779"/>
    <w:rsid w:val="008D3E02"/>
    <w:rsid w:val="008E217B"/>
    <w:rsid w:val="008E503E"/>
    <w:rsid w:val="008F0063"/>
    <w:rsid w:val="008F20A2"/>
    <w:rsid w:val="008F2607"/>
    <w:rsid w:val="008F3229"/>
    <w:rsid w:val="008F32D2"/>
    <w:rsid w:val="008F3726"/>
    <w:rsid w:val="008F43AE"/>
    <w:rsid w:val="008F460B"/>
    <w:rsid w:val="008F619F"/>
    <w:rsid w:val="008F6F14"/>
    <w:rsid w:val="0090678C"/>
    <w:rsid w:val="00910A33"/>
    <w:rsid w:val="00913047"/>
    <w:rsid w:val="00916F4D"/>
    <w:rsid w:val="00920C50"/>
    <w:rsid w:val="009277BC"/>
    <w:rsid w:val="00932819"/>
    <w:rsid w:val="00933D3D"/>
    <w:rsid w:val="00934835"/>
    <w:rsid w:val="00934B9F"/>
    <w:rsid w:val="00936DD3"/>
    <w:rsid w:val="00936FDC"/>
    <w:rsid w:val="00941A1F"/>
    <w:rsid w:val="0094535D"/>
    <w:rsid w:val="00946376"/>
    <w:rsid w:val="00946970"/>
    <w:rsid w:val="00954257"/>
    <w:rsid w:val="00956D1C"/>
    <w:rsid w:val="00956EBF"/>
    <w:rsid w:val="00966FE9"/>
    <w:rsid w:val="00970195"/>
    <w:rsid w:val="00971DB0"/>
    <w:rsid w:val="00972C4A"/>
    <w:rsid w:val="00974790"/>
    <w:rsid w:val="0097599E"/>
    <w:rsid w:val="00983660"/>
    <w:rsid w:val="00983723"/>
    <w:rsid w:val="00984DDB"/>
    <w:rsid w:val="0099151A"/>
    <w:rsid w:val="00994362"/>
    <w:rsid w:val="0099447C"/>
    <w:rsid w:val="00995D8D"/>
    <w:rsid w:val="00996C36"/>
    <w:rsid w:val="009A536F"/>
    <w:rsid w:val="009A6FD2"/>
    <w:rsid w:val="009B1312"/>
    <w:rsid w:val="009B6138"/>
    <w:rsid w:val="009C08A6"/>
    <w:rsid w:val="009C61A2"/>
    <w:rsid w:val="009D2E39"/>
    <w:rsid w:val="009D2F87"/>
    <w:rsid w:val="009D3ACB"/>
    <w:rsid w:val="009D5160"/>
    <w:rsid w:val="009E158C"/>
    <w:rsid w:val="009E1C02"/>
    <w:rsid w:val="009E293A"/>
    <w:rsid w:val="009E4483"/>
    <w:rsid w:val="009E4703"/>
    <w:rsid w:val="009E6AD7"/>
    <w:rsid w:val="009F2EDC"/>
    <w:rsid w:val="009F5855"/>
    <w:rsid w:val="009F6429"/>
    <w:rsid w:val="00A04B9F"/>
    <w:rsid w:val="00A04FB0"/>
    <w:rsid w:val="00A0622A"/>
    <w:rsid w:val="00A063F4"/>
    <w:rsid w:val="00A075C6"/>
    <w:rsid w:val="00A07CEB"/>
    <w:rsid w:val="00A12D36"/>
    <w:rsid w:val="00A153B3"/>
    <w:rsid w:val="00A161FE"/>
    <w:rsid w:val="00A2194B"/>
    <w:rsid w:val="00A23115"/>
    <w:rsid w:val="00A270C3"/>
    <w:rsid w:val="00A27803"/>
    <w:rsid w:val="00A30183"/>
    <w:rsid w:val="00A330E5"/>
    <w:rsid w:val="00A37C25"/>
    <w:rsid w:val="00A42750"/>
    <w:rsid w:val="00A4380E"/>
    <w:rsid w:val="00A50D07"/>
    <w:rsid w:val="00A51B0B"/>
    <w:rsid w:val="00A52508"/>
    <w:rsid w:val="00A57CBE"/>
    <w:rsid w:val="00A60225"/>
    <w:rsid w:val="00A60397"/>
    <w:rsid w:val="00A67ACE"/>
    <w:rsid w:val="00A71B58"/>
    <w:rsid w:val="00A7477D"/>
    <w:rsid w:val="00A752D4"/>
    <w:rsid w:val="00A758D7"/>
    <w:rsid w:val="00A80278"/>
    <w:rsid w:val="00A80282"/>
    <w:rsid w:val="00A802AD"/>
    <w:rsid w:val="00A8473B"/>
    <w:rsid w:val="00A84A49"/>
    <w:rsid w:val="00A86668"/>
    <w:rsid w:val="00AA0BA5"/>
    <w:rsid w:val="00AA183F"/>
    <w:rsid w:val="00AA4608"/>
    <w:rsid w:val="00AA55E5"/>
    <w:rsid w:val="00AA5BB2"/>
    <w:rsid w:val="00AA6E03"/>
    <w:rsid w:val="00AB2EF3"/>
    <w:rsid w:val="00AB3A47"/>
    <w:rsid w:val="00AB4376"/>
    <w:rsid w:val="00AB7B6B"/>
    <w:rsid w:val="00AC0ABA"/>
    <w:rsid w:val="00AD534B"/>
    <w:rsid w:val="00AD59B7"/>
    <w:rsid w:val="00AD6D08"/>
    <w:rsid w:val="00AE0410"/>
    <w:rsid w:val="00AE4762"/>
    <w:rsid w:val="00AE5A8A"/>
    <w:rsid w:val="00AE759F"/>
    <w:rsid w:val="00AF0521"/>
    <w:rsid w:val="00AF1624"/>
    <w:rsid w:val="00AF44BD"/>
    <w:rsid w:val="00AF5652"/>
    <w:rsid w:val="00AF6CE2"/>
    <w:rsid w:val="00B028EA"/>
    <w:rsid w:val="00B03FEB"/>
    <w:rsid w:val="00B040A9"/>
    <w:rsid w:val="00B235E9"/>
    <w:rsid w:val="00B279D9"/>
    <w:rsid w:val="00B31063"/>
    <w:rsid w:val="00B347AE"/>
    <w:rsid w:val="00B34D04"/>
    <w:rsid w:val="00B356D1"/>
    <w:rsid w:val="00B35CFF"/>
    <w:rsid w:val="00B35F3A"/>
    <w:rsid w:val="00B37186"/>
    <w:rsid w:val="00B377D1"/>
    <w:rsid w:val="00B43CEF"/>
    <w:rsid w:val="00B4517C"/>
    <w:rsid w:val="00B45BDA"/>
    <w:rsid w:val="00B46B3F"/>
    <w:rsid w:val="00B46D20"/>
    <w:rsid w:val="00B50AA6"/>
    <w:rsid w:val="00B5227B"/>
    <w:rsid w:val="00B53CD2"/>
    <w:rsid w:val="00B54065"/>
    <w:rsid w:val="00B5529F"/>
    <w:rsid w:val="00B62B58"/>
    <w:rsid w:val="00B637B7"/>
    <w:rsid w:val="00B71520"/>
    <w:rsid w:val="00B76E89"/>
    <w:rsid w:val="00B80F05"/>
    <w:rsid w:val="00B84D52"/>
    <w:rsid w:val="00B8733A"/>
    <w:rsid w:val="00B87A2F"/>
    <w:rsid w:val="00B95286"/>
    <w:rsid w:val="00B9633F"/>
    <w:rsid w:val="00BA7453"/>
    <w:rsid w:val="00BA756E"/>
    <w:rsid w:val="00BA79A3"/>
    <w:rsid w:val="00BA7A66"/>
    <w:rsid w:val="00BB02C2"/>
    <w:rsid w:val="00BB249E"/>
    <w:rsid w:val="00BB3795"/>
    <w:rsid w:val="00BB38D3"/>
    <w:rsid w:val="00BC6F50"/>
    <w:rsid w:val="00BD1211"/>
    <w:rsid w:val="00BD190C"/>
    <w:rsid w:val="00BD2B50"/>
    <w:rsid w:val="00BD2DC8"/>
    <w:rsid w:val="00BD43FB"/>
    <w:rsid w:val="00BD7CAC"/>
    <w:rsid w:val="00BE5472"/>
    <w:rsid w:val="00BF44FB"/>
    <w:rsid w:val="00C00663"/>
    <w:rsid w:val="00C06119"/>
    <w:rsid w:val="00C10162"/>
    <w:rsid w:val="00C134CE"/>
    <w:rsid w:val="00C142CC"/>
    <w:rsid w:val="00C15CD7"/>
    <w:rsid w:val="00C2132B"/>
    <w:rsid w:val="00C213EE"/>
    <w:rsid w:val="00C22BAE"/>
    <w:rsid w:val="00C23294"/>
    <w:rsid w:val="00C24599"/>
    <w:rsid w:val="00C24E47"/>
    <w:rsid w:val="00C25542"/>
    <w:rsid w:val="00C31C8A"/>
    <w:rsid w:val="00C329DD"/>
    <w:rsid w:val="00C32B03"/>
    <w:rsid w:val="00C34670"/>
    <w:rsid w:val="00C34B46"/>
    <w:rsid w:val="00C376F6"/>
    <w:rsid w:val="00C47984"/>
    <w:rsid w:val="00C47F03"/>
    <w:rsid w:val="00C500EE"/>
    <w:rsid w:val="00C54384"/>
    <w:rsid w:val="00C54705"/>
    <w:rsid w:val="00C55A1B"/>
    <w:rsid w:val="00C61154"/>
    <w:rsid w:val="00C6131B"/>
    <w:rsid w:val="00C617BE"/>
    <w:rsid w:val="00C80322"/>
    <w:rsid w:val="00C8352C"/>
    <w:rsid w:val="00C85DCC"/>
    <w:rsid w:val="00C860C9"/>
    <w:rsid w:val="00C86560"/>
    <w:rsid w:val="00C91E34"/>
    <w:rsid w:val="00C95623"/>
    <w:rsid w:val="00C96F91"/>
    <w:rsid w:val="00CA0009"/>
    <w:rsid w:val="00CA24AB"/>
    <w:rsid w:val="00CA24B3"/>
    <w:rsid w:val="00CA408E"/>
    <w:rsid w:val="00CA4E4F"/>
    <w:rsid w:val="00CA5C3F"/>
    <w:rsid w:val="00CA6203"/>
    <w:rsid w:val="00CA6994"/>
    <w:rsid w:val="00CB08D2"/>
    <w:rsid w:val="00CB18B1"/>
    <w:rsid w:val="00CB3541"/>
    <w:rsid w:val="00CB4463"/>
    <w:rsid w:val="00CB4EE5"/>
    <w:rsid w:val="00CB5101"/>
    <w:rsid w:val="00CB528D"/>
    <w:rsid w:val="00CC1130"/>
    <w:rsid w:val="00CC2A83"/>
    <w:rsid w:val="00CC4A48"/>
    <w:rsid w:val="00CC529F"/>
    <w:rsid w:val="00CC65B1"/>
    <w:rsid w:val="00CC7F7F"/>
    <w:rsid w:val="00CD4498"/>
    <w:rsid w:val="00CD787C"/>
    <w:rsid w:val="00CE062E"/>
    <w:rsid w:val="00CE09B2"/>
    <w:rsid w:val="00CE42C2"/>
    <w:rsid w:val="00CE586B"/>
    <w:rsid w:val="00CF0ADD"/>
    <w:rsid w:val="00CF1270"/>
    <w:rsid w:val="00CF7F2B"/>
    <w:rsid w:val="00D03CB3"/>
    <w:rsid w:val="00D10888"/>
    <w:rsid w:val="00D12B49"/>
    <w:rsid w:val="00D14BE0"/>
    <w:rsid w:val="00D20468"/>
    <w:rsid w:val="00D43F40"/>
    <w:rsid w:val="00D443FC"/>
    <w:rsid w:val="00D4505C"/>
    <w:rsid w:val="00D45A5F"/>
    <w:rsid w:val="00D5027F"/>
    <w:rsid w:val="00D515C6"/>
    <w:rsid w:val="00D550A9"/>
    <w:rsid w:val="00D560A8"/>
    <w:rsid w:val="00D72750"/>
    <w:rsid w:val="00D73E80"/>
    <w:rsid w:val="00D76BBE"/>
    <w:rsid w:val="00D776C0"/>
    <w:rsid w:val="00D839E2"/>
    <w:rsid w:val="00D848A3"/>
    <w:rsid w:val="00D8611C"/>
    <w:rsid w:val="00D86C61"/>
    <w:rsid w:val="00D9356C"/>
    <w:rsid w:val="00D93FB5"/>
    <w:rsid w:val="00D946EB"/>
    <w:rsid w:val="00DA0AEC"/>
    <w:rsid w:val="00DA1B78"/>
    <w:rsid w:val="00DA25B3"/>
    <w:rsid w:val="00DA3CC7"/>
    <w:rsid w:val="00DA5B21"/>
    <w:rsid w:val="00DA5B4D"/>
    <w:rsid w:val="00DB17DF"/>
    <w:rsid w:val="00DB6E0D"/>
    <w:rsid w:val="00DC119B"/>
    <w:rsid w:val="00DC1B74"/>
    <w:rsid w:val="00DC3607"/>
    <w:rsid w:val="00DC3CBA"/>
    <w:rsid w:val="00DC44FC"/>
    <w:rsid w:val="00DC52E6"/>
    <w:rsid w:val="00DD6E8A"/>
    <w:rsid w:val="00DE1D46"/>
    <w:rsid w:val="00DE35AD"/>
    <w:rsid w:val="00DE5D2A"/>
    <w:rsid w:val="00DE6B18"/>
    <w:rsid w:val="00DF4F05"/>
    <w:rsid w:val="00DF7513"/>
    <w:rsid w:val="00DF77DA"/>
    <w:rsid w:val="00DF7BDC"/>
    <w:rsid w:val="00E0078E"/>
    <w:rsid w:val="00E02C31"/>
    <w:rsid w:val="00E035DC"/>
    <w:rsid w:val="00E05AAA"/>
    <w:rsid w:val="00E11A38"/>
    <w:rsid w:val="00E11AF5"/>
    <w:rsid w:val="00E156AE"/>
    <w:rsid w:val="00E2059B"/>
    <w:rsid w:val="00E21095"/>
    <w:rsid w:val="00E23ADE"/>
    <w:rsid w:val="00E24A50"/>
    <w:rsid w:val="00E253B5"/>
    <w:rsid w:val="00E26850"/>
    <w:rsid w:val="00E2765E"/>
    <w:rsid w:val="00E2775F"/>
    <w:rsid w:val="00E362B3"/>
    <w:rsid w:val="00E42F8A"/>
    <w:rsid w:val="00E5004C"/>
    <w:rsid w:val="00E616FB"/>
    <w:rsid w:val="00E65C71"/>
    <w:rsid w:val="00E65F23"/>
    <w:rsid w:val="00E70CE8"/>
    <w:rsid w:val="00E72715"/>
    <w:rsid w:val="00E733F1"/>
    <w:rsid w:val="00E800E1"/>
    <w:rsid w:val="00E847E8"/>
    <w:rsid w:val="00E8577F"/>
    <w:rsid w:val="00E901B2"/>
    <w:rsid w:val="00E911BA"/>
    <w:rsid w:val="00E91AD1"/>
    <w:rsid w:val="00E92289"/>
    <w:rsid w:val="00E9325B"/>
    <w:rsid w:val="00E94072"/>
    <w:rsid w:val="00E95D83"/>
    <w:rsid w:val="00EA2DCC"/>
    <w:rsid w:val="00EA4F3B"/>
    <w:rsid w:val="00EB088D"/>
    <w:rsid w:val="00EB13EC"/>
    <w:rsid w:val="00EB607E"/>
    <w:rsid w:val="00EB60BB"/>
    <w:rsid w:val="00EC1EFE"/>
    <w:rsid w:val="00ED1889"/>
    <w:rsid w:val="00ED3FBB"/>
    <w:rsid w:val="00ED42E3"/>
    <w:rsid w:val="00ED6D6A"/>
    <w:rsid w:val="00EE15AA"/>
    <w:rsid w:val="00EE3984"/>
    <w:rsid w:val="00EE6272"/>
    <w:rsid w:val="00F041AB"/>
    <w:rsid w:val="00F10871"/>
    <w:rsid w:val="00F112E5"/>
    <w:rsid w:val="00F118A1"/>
    <w:rsid w:val="00F13B9F"/>
    <w:rsid w:val="00F151B5"/>
    <w:rsid w:val="00F15EA4"/>
    <w:rsid w:val="00F164AD"/>
    <w:rsid w:val="00F20808"/>
    <w:rsid w:val="00F21D62"/>
    <w:rsid w:val="00F24939"/>
    <w:rsid w:val="00F25C5E"/>
    <w:rsid w:val="00F26DED"/>
    <w:rsid w:val="00F304ED"/>
    <w:rsid w:val="00F35910"/>
    <w:rsid w:val="00F423E7"/>
    <w:rsid w:val="00F4257A"/>
    <w:rsid w:val="00F44AA3"/>
    <w:rsid w:val="00F5009C"/>
    <w:rsid w:val="00F50F13"/>
    <w:rsid w:val="00F52C0B"/>
    <w:rsid w:val="00F52E04"/>
    <w:rsid w:val="00F54A96"/>
    <w:rsid w:val="00F602E9"/>
    <w:rsid w:val="00F62323"/>
    <w:rsid w:val="00F64225"/>
    <w:rsid w:val="00F64406"/>
    <w:rsid w:val="00F65E4E"/>
    <w:rsid w:val="00F7382F"/>
    <w:rsid w:val="00F74151"/>
    <w:rsid w:val="00F80B65"/>
    <w:rsid w:val="00F810A4"/>
    <w:rsid w:val="00F86E69"/>
    <w:rsid w:val="00F87B45"/>
    <w:rsid w:val="00F91505"/>
    <w:rsid w:val="00F927A3"/>
    <w:rsid w:val="00F93759"/>
    <w:rsid w:val="00F93AA1"/>
    <w:rsid w:val="00FA5282"/>
    <w:rsid w:val="00FA64FB"/>
    <w:rsid w:val="00FB0FF8"/>
    <w:rsid w:val="00FC3945"/>
    <w:rsid w:val="00FC4741"/>
    <w:rsid w:val="00FD0557"/>
    <w:rsid w:val="00FD0C69"/>
    <w:rsid w:val="00FD1C33"/>
    <w:rsid w:val="00FD2E6C"/>
    <w:rsid w:val="00FD47F2"/>
    <w:rsid w:val="00FD6FE8"/>
    <w:rsid w:val="00FD71F7"/>
    <w:rsid w:val="00FE097D"/>
    <w:rsid w:val="00FF2B03"/>
    <w:rsid w:val="00FF4F28"/>
    <w:rsid w:val="00FF54CE"/>
    <w:rsid w:val="00FF5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C4AB77"/>
  <w15:chartTrackingRefBased/>
  <w15:docId w15:val="{9D62D005-2E91-4684-8802-EDBF01CA3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534B"/>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rsid w:val="00B4517C"/>
    <w:pPr>
      <w:keepNext/>
      <w:keepLines/>
      <w:spacing w:before="60" w:after="180"/>
      <w:jc w:val="center"/>
    </w:pPr>
    <w:rPr>
      <w:b/>
      <w:lang w:eastAsia="ja-JP"/>
    </w:rPr>
  </w:style>
  <w:style w:type="character" w:styleId="a8">
    <w:name w:val="annotation reference"/>
    <w:basedOn w:val="a0"/>
    <w:uiPriority w:val="99"/>
    <w:semiHidden/>
    <w:unhideWhenUsed/>
    <w:rsid w:val="00842395"/>
    <w:rPr>
      <w:sz w:val="18"/>
      <w:szCs w:val="18"/>
    </w:rPr>
  </w:style>
  <w:style w:type="paragraph" w:styleId="a9">
    <w:name w:val="annotation text"/>
    <w:basedOn w:val="a"/>
    <w:link w:val="Char1"/>
    <w:uiPriority w:val="99"/>
    <w:semiHidden/>
    <w:unhideWhenUsed/>
    <w:rsid w:val="00842395"/>
    <w:pPr>
      <w:jc w:val="left"/>
    </w:pPr>
  </w:style>
  <w:style w:type="character" w:customStyle="1" w:styleId="Char1">
    <w:name w:val="메모 텍스트 Char"/>
    <w:basedOn w:val="a0"/>
    <w:link w:val="a9"/>
    <w:uiPriority w:val="99"/>
    <w:semiHidden/>
    <w:rsid w:val="00842395"/>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842395"/>
    <w:rPr>
      <w:b/>
      <w:bCs/>
    </w:rPr>
  </w:style>
  <w:style w:type="character" w:customStyle="1" w:styleId="Char2">
    <w:name w:val="메모 주제 Char"/>
    <w:basedOn w:val="Char1"/>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1.vsdx"/><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___1.vsd"/><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___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2983</TotalTime>
  <Pages>9</Pages>
  <Words>4357</Words>
  <Characters>24835</Characters>
  <Application>Microsoft Office Word</Application>
  <DocSecurity>0</DocSecurity>
  <Lines>206</Lines>
  <Paragraphs>58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29134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 (GyeongCheol)</cp:lastModifiedBy>
  <cp:revision>35</cp:revision>
  <dcterms:created xsi:type="dcterms:W3CDTF">2021-01-15T04:34:00Z</dcterms:created>
  <dcterms:modified xsi:type="dcterms:W3CDTF">2021-08-06T05:12:00Z</dcterms:modified>
</cp:coreProperties>
</file>